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94" w:rsidRDefault="000F0594" w:rsidP="00DB37D6">
      <w:pPr>
        <w:jc w:val="right"/>
        <w:rPr>
          <w:noProof/>
          <w:lang w:eastAsia="es-ES"/>
        </w:rPr>
      </w:pPr>
    </w:p>
    <w:p w:rsidR="005C5C3C" w:rsidRDefault="005C5C3C" w:rsidP="00B82BAC">
      <w:pPr>
        <w:jc w:val="center"/>
      </w:pPr>
    </w:p>
    <w:p w:rsidR="000F0594" w:rsidRPr="0070394F" w:rsidRDefault="00B82BAC" w:rsidP="00B82BAC">
      <w:pPr>
        <w:jc w:val="center"/>
        <w:rPr>
          <w:rFonts w:ascii="Arial" w:hAnsi="Arial" w:cs="Arial"/>
        </w:rPr>
      </w:pPr>
      <w:r w:rsidRPr="0070394F">
        <w:rPr>
          <w:rFonts w:ascii="Arial" w:hAnsi="Arial" w:cs="Arial"/>
          <w:noProof/>
          <w:lang w:eastAsia="es-ES"/>
        </w:rPr>
        <w:drawing>
          <wp:inline distT="0" distB="0" distL="0" distR="0" wp14:anchorId="2C0567BA" wp14:editId="66691832">
            <wp:extent cx="539496" cy="539496"/>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TA RESOLUCIÓ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496" cy="539496"/>
                    </a:xfrm>
                    <a:prstGeom prst="rect">
                      <a:avLst/>
                    </a:prstGeom>
                  </pic:spPr>
                </pic:pic>
              </a:graphicData>
            </a:graphic>
          </wp:inline>
        </w:drawing>
      </w:r>
    </w:p>
    <w:p w:rsidR="005C5C3C" w:rsidRPr="0070394F" w:rsidRDefault="005C5C3C" w:rsidP="00785E61">
      <w:pPr>
        <w:rPr>
          <w:rFonts w:ascii="Arial" w:hAnsi="Arial" w:cs="Arial"/>
          <w:b/>
          <w:i/>
          <w:sz w:val="32"/>
          <w:szCs w:val="32"/>
          <w:u w:val="single"/>
        </w:rPr>
      </w:pPr>
    </w:p>
    <w:p w:rsidR="00785E61" w:rsidRPr="0070394F" w:rsidRDefault="00785E61" w:rsidP="00785E61">
      <w:pPr>
        <w:rPr>
          <w:rFonts w:ascii="Arial" w:hAnsi="Arial" w:cs="Arial"/>
          <w:b/>
          <w:sz w:val="32"/>
          <w:szCs w:val="32"/>
        </w:rPr>
      </w:pPr>
      <w:r w:rsidRPr="0070394F">
        <w:rPr>
          <w:rFonts w:ascii="Arial" w:hAnsi="Arial" w:cs="Arial"/>
          <w:b/>
          <w:i/>
          <w:sz w:val="32"/>
          <w:szCs w:val="32"/>
          <w:u w:val="single"/>
        </w:rPr>
        <w:t>TITULO:</w:t>
      </w:r>
      <w:r w:rsidR="004D4BA2" w:rsidRPr="0070394F">
        <w:rPr>
          <w:rFonts w:ascii="Arial" w:hAnsi="Arial" w:cs="Arial"/>
          <w:b/>
          <w:sz w:val="32"/>
          <w:szCs w:val="32"/>
        </w:rPr>
        <w:t xml:space="preserve"> Tarta </w:t>
      </w:r>
      <w:proofErr w:type="gramStart"/>
      <w:r w:rsidR="00E51DAB" w:rsidRPr="0070394F">
        <w:rPr>
          <w:rFonts w:ascii="Arial" w:hAnsi="Arial" w:cs="Arial"/>
          <w:b/>
          <w:sz w:val="32"/>
          <w:szCs w:val="32"/>
        </w:rPr>
        <w:t>esperpento(</w:t>
      </w:r>
      <w:proofErr w:type="gramEnd"/>
      <w:r w:rsidR="00E51DAB" w:rsidRPr="0070394F">
        <w:rPr>
          <w:rFonts w:ascii="Arial" w:hAnsi="Arial" w:cs="Arial"/>
          <w:b/>
          <w:sz w:val="32"/>
          <w:szCs w:val="32"/>
        </w:rPr>
        <w:t>nic)</w:t>
      </w:r>
    </w:p>
    <w:p w:rsidR="00785E61" w:rsidRPr="0070394F" w:rsidRDefault="00785E61" w:rsidP="00785E61">
      <w:pPr>
        <w:rPr>
          <w:rFonts w:ascii="Arial" w:hAnsi="Arial" w:cs="Arial"/>
          <w:b/>
          <w:i/>
          <w:sz w:val="32"/>
          <w:szCs w:val="32"/>
          <w:u w:val="single"/>
        </w:rPr>
      </w:pPr>
    </w:p>
    <w:p w:rsidR="00785E61" w:rsidRPr="0070394F" w:rsidRDefault="00785E61" w:rsidP="00785E61">
      <w:pPr>
        <w:rPr>
          <w:rFonts w:ascii="Arial" w:hAnsi="Arial" w:cs="Arial"/>
        </w:rPr>
      </w:pPr>
      <w:r w:rsidRPr="0070394F">
        <w:rPr>
          <w:rFonts w:ascii="Arial" w:hAnsi="Arial" w:cs="Arial"/>
          <w:b/>
          <w:i/>
          <w:sz w:val="32"/>
          <w:szCs w:val="32"/>
          <w:u w:val="single"/>
        </w:rPr>
        <w:t>AUTOR:</w:t>
      </w:r>
      <w:r w:rsidR="004D4BA2" w:rsidRPr="0070394F">
        <w:rPr>
          <w:rFonts w:ascii="Arial" w:hAnsi="Arial" w:cs="Arial"/>
          <w:b/>
          <w:sz w:val="32"/>
          <w:szCs w:val="32"/>
        </w:rPr>
        <w:t xml:space="preserve"> Rocío Santiago Nogales</w:t>
      </w:r>
    </w:p>
    <w:p w:rsidR="00785E61" w:rsidRPr="0070394F" w:rsidRDefault="00785E61" w:rsidP="00785E61">
      <w:pPr>
        <w:rPr>
          <w:rFonts w:ascii="Arial" w:hAnsi="Arial" w:cs="Arial"/>
        </w:rPr>
      </w:pPr>
    </w:p>
    <w:p w:rsidR="0070394F" w:rsidRDefault="0070394F" w:rsidP="00486E8B">
      <w:pPr>
        <w:rPr>
          <w:rFonts w:ascii="Fontana ND Aa OsF" w:hAnsi="Fontana ND Aa OsF"/>
          <w:b/>
        </w:rPr>
      </w:pPr>
      <w:bookmarkStart w:id="0" w:name="_GoBack"/>
      <w:bookmarkEnd w:id="0"/>
    </w:p>
    <w:p w:rsidR="00486E8B" w:rsidRDefault="004D4BA2" w:rsidP="00E51DAB">
      <w:pPr>
        <w:jc w:val="center"/>
        <w:rPr>
          <w:rFonts w:ascii="Fontana ND Aa OsF" w:hAnsi="Fontana ND Aa OsF"/>
          <w:b/>
        </w:rPr>
      </w:pPr>
      <w:r>
        <w:rPr>
          <w:rFonts w:ascii="Fontana ND Aa OsF" w:hAnsi="Fontana ND Aa OsF"/>
          <w:b/>
          <w:noProof/>
          <w:lang w:eastAsia="es-ES"/>
        </w:rPr>
        <w:drawing>
          <wp:inline distT="0" distB="0" distL="0" distR="0">
            <wp:extent cx="3946585" cy="3718560"/>
            <wp:effectExtent l="0" t="0" r="0" b="0"/>
            <wp:docPr id="1" name="Imagen 1" descr="C:\Users\Yo\Desktop\Screenshot_20181101-113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esktop\Screenshot_20181101-11354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7615" b="28913"/>
                    <a:stretch/>
                  </pic:blipFill>
                  <pic:spPr bwMode="auto">
                    <a:xfrm>
                      <a:off x="0" y="0"/>
                      <a:ext cx="3946585" cy="3718560"/>
                    </a:xfrm>
                    <a:prstGeom prst="rect">
                      <a:avLst/>
                    </a:prstGeom>
                    <a:noFill/>
                    <a:ln>
                      <a:noFill/>
                    </a:ln>
                    <a:extLst>
                      <a:ext uri="{53640926-AAD7-44D8-BBD7-CCE9431645EC}">
                        <a14:shadowObscured xmlns:a14="http://schemas.microsoft.com/office/drawing/2010/main"/>
                      </a:ext>
                    </a:extLst>
                  </pic:spPr>
                </pic:pic>
              </a:graphicData>
            </a:graphic>
          </wp:inline>
        </w:drawing>
      </w:r>
    </w:p>
    <w:p w:rsidR="00486E8B" w:rsidRDefault="00486E8B" w:rsidP="00486E8B">
      <w:pPr>
        <w:rPr>
          <w:rFonts w:ascii="Fontana ND Aa OsF" w:hAnsi="Fontana ND Aa OsF"/>
          <w:b/>
        </w:rPr>
      </w:pPr>
    </w:p>
    <w:p w:rsidR="00486E8B" w:rsidRDefault="00486E8B" w:rsidP="00486E8B">
      <w:pPr>
        <w:rPr>
          <w:rFonts w:ascii="Arial" w:hAnsi="Arial" w:cs="Arial"/>
          <w:b/>
          <w:sz w:val="24"/>
        </w:rPr>
      </w:pPr>
    </w:p>
    <w:p w:rsidR="0070394F" w:rsidRDefault="0070394F" w:rsidP="00486E8B">
      <w:pPr>
        <w:rPr>
          <w:rFonts w:ascii="Arial" w:hAnsi="Arial" w:cs="Arial"/>
          <w:b/>
          <w:sz w:val="24"/>
        </w:rPr>
      </w:pPr>
    </w:p>
    <w:p w:rsidR="00486E8B" w:rsidRPr="00E51DAB" w:rsidRDefault="00486E8B" w:rsidP="00237302">
      <w:pPr>
        <w:jc w:val="both"/>
        <w:rPr>
          <w:rFonts w:ascii="Arial" w:hAnsi="Arial" w:cs="Arial"/>
          <w:b/>
          <w:sz w:val="24"/>
        </w:rPr>
      </w:pPr>
      <w:r w:rsidRPr="00E51DAB">
        <w:rPr>
          <w:rFonts w:ascii="Arial" w:hAnsi="Arial" w:cs="Arial"/>
          <w:b/>
          <w:sz w:val="24"/>
        </w:rPr>
        <w:t>INGREDIENTES:</w:t>
      </w:r>
    </w:p>
    <w:p w:rsidR="00E51DAB" w:rsidRPr="00E51DAB" w:rsidRDefault="00E51DAB" w:rsidP="00237302">
      <w:pPr>
        <w:jc w:val="both"/>
        <w:rPr>
          <w:rFonts w:ascii="Arial" w:hAnsi="Arial" w:cs="Arial"/>
          <w:b/>
          <w:sz w:val="24"/>
        </w:rPr>
      </w:pPr>
      <w:r w:rsidRPr="00E51DAB">
        <w:rPr>
          <w:rFonts w:ascii="Arial" w:hAnsi="Arial" w:cs="Arial"/>
          <w:b/>
          <w:sz w:val="24"/>
        </w:rPr>
        <w:t>Para la base:</w:t>
      </w:r>
    </w:p>
    <w:p w:rsidR="00E51DAB" w:rsidRPr="00E51DAB" w:rsidRDefault="00E51DAB" w:rsidP="00237302">
      <w:pPr>
        <w:pStyle w:val="Prrafodelista"/>
        <w:numPr>
          <w:ilvl w:val="0"/>
          <w:numId w:val="2"/>
        </w:numPr>
        <w:jc w:val="both"/>
        <w:rPr>
          <w:rFonts w:ascii="Arial" w:hAnsi="Arial" w:cs="Arial"/>
          <w:sz w:val="24"/>
        </w:rPr>
      </w:pPr>
      <w:r w:rsidRPr="00E51DAB">
        <w:rPr>
          <w:rFonts w:ascii="Arial" w:hAnsi="Arial" w:cs="Arial"/>
          <w:sz w:val="24"/>
        </w:rPr>
        <w:t>Un paquete de galletas comunes</w:t>
      </w:r>
    </w:p>
    <w:p w:rsidR="00E51DAB" w:rsidRPr="00E51DAB" w:rsidRDefault="00E51DAB" w:rsidP="00237302">
      <w:pPr>
        <w:pStyle w:val="Prrafodelista"/>
        <w:numPr>
          <w:ilvl w:val="0"/>
          <w:numId w:val="2"/>
        </w:numPr>
        <w:jc w:val="both"/>
        <w:rPr>
          <w:rFonts w:ascii="Arial" w:hAnsi="Arial" w:cs="Arial"/>
          <w:sz w:val="24"/>
        </w:rPr>
      </w:pPr>
      <w:r w:rsidRPr="00E51DAB">
        <w:rPr>
          <w:rFonts w:ascii="Arial" w:hAnsi="Arial" w:cs="Arial"/>
          <w:sz w:val="24"/>
        </w:rPr>
        <w:lastRenderedPageBreak/>
        <w:t>90 gramos de mantequilla</w:t>
      </w:r>
    </w:p>
    <w:p w:rsidR="00E51DAB" w:rsidRPr="00E51DAB" w:rsidRDefault="00E51DAB" w:rsidP="00237302">
      <w:pPr>
        <w:jc w:val="both"/>
        <w:rPr>
          <w:rFonts w:ascii="Arial" w:hAnsi="Arial" w:cs="Arial"/>
          <w:b/>
          <w:sz w:val="24"/>
        </w:rPr>
      </w:pPr>
      <w:r w:rsidRPr="00E51DAB">
        <w:rPr>
          <w:rFonts w:ascii="Arial" w:hAnsi="Arial" w:cs="Arial"/>
          <w:b/>
          <w:sz w:val="24"/>
        </w:rPr>
        <w:t>Para la mousse:</w:t>
      </w:r>
    </w:p>
    <w:p w:rsidR="00E51DAB" w:rsidRPr="00E51DAB" w:rsidRDefault="002266B9" w:rsidP="00237302">
      <w:pPr>
        <w:pStyle w:val="Prrafodelista"/>
        <w:numPr>
          <w:ilvl w:val="0"/>
          <w:numId w:val="3"/>
        </w:numPr>
        <w:jc w:val="both"/>
        <w:rPr>
          <w:rFonts w:ascii="Arial" w:hAnsi="Arial" w:cs="Arial"/>
          <w:sz w:val="24"/>
        </w:rPr>
      </w:pPr>
      <w:r>
        <w:rPr>
          <w:rFonts w:ascii="Arial" w:hAnsi="Arial" w:cs="Arial"/>
          <w:sz w:val="24"/>
        </w:rPr>
        <w:t>300</w:t>
      </w:r>
      <w:r w:rsidR="00E51DAB" w:rsidRPr="00E51DAB">
        <w:rPr>
          <w:rFonts w:ascii="Arial" w:hAnsi="Arial" w:cs="Arial"/>
          <w:sz w:val="24"/>
        </w:rPr>
        <w:t xml:space="preserve"> ml de leche</w:t>
      </w:r>
    </w:p>
    <w:p w:rsidR="00133BB2" w:rsidRDefault="00133BB2" w:rsidP="00237302">
      <w:pPr>
        <w:pStyle w:val="Prrafodelista"/>
        <w:numPr>
          <w:ilvl w:val="0"/>
          <w:numId w:val="3"/>
        </w:numPr>
        <w:jc w:val="both"/>
        <w:rPr>
          <w:rFonts w:ascii="Arial" w:hAnsi="Arial" w:cs="Arial"/>
          <w:sz w:val="24"/>
        </w:rPr>
      </w:pPr>
      <w:r>
        <w:rPr>
          <w:rFonts w:ascii="Arial" w:hAnsi="Arial" w:cs="Arial"/>
          <w:sz w:val="24"/>
        </w:rPr>
        <w:t>2 sobres de cuajada en polvo</w:t>
      </w:r>
    </w:p>
    <w:p w:rsidR="00E51DAB" w:rsidRPr="00E51DAB" w:rsidRDefault="00E51DAB" w:rsidP="00237302">
      <w:pPr>
        <w:pStyle w:val="Prrafodelista"/>
        <w:numPr>
          <w:ilvl w:val="0"/>
          <w:numId w:val="3"/>
        </w:numPr>
        <w:jc w:val="both"/>
        <w:rPr>
          <w:rFonts w:ascii="Arial" w:hAnsi="Arial" w:cs="Arial"/>
          <w:sz w:val="24"/>
        </w:rPr>
      </w:pPr>
      <w:r w:rsidRPr="00E51DAB">
        <w:rPr>
          <w:rFonts w:ascii="Arial" w:hAnsi="Arial" w:cs="Arial"/>
          <w:sz w:val="24"/>
        </w:rPr>
        <w:t xml:space="preserve">1 sobre de </w:t>
      </w:r>
      <w:r w:rsidR="002266B9">
        <w:rPr>
          <w:rFonts w:ascii="Arial" w:hAnsi="Arial" w:cs="Arial"/>
          <w:sz w:val="24"/>
        </w:rPr>
        <w:t>gelatina</w:t>
      </w:r>
      <w:r w:rsidRPr="00E51DAB">
        <w:rPr>
          <w:rFonts w:ascii="Arial" w:hAnsi="Arial" w:cs="Arial"/>
          <w:sz w:val="24"/>
        </w:rPr>
        <w:t xml:space="preserve"> de limón</w:t>
      </w:r>
    </w:p>
    <w:p w:rsidR="00E51DAB" w:rsidRPr="00E51DAB" w:rsidRDefault="00E51DAB" w:rsidP="00237302">
      <w:pPr>
        <w:pStyle w:val="Prrafodelista"/>
        <w:numPr>
          <w:ilvl w:val="0"/>
          <w:numId w:val="3"/>
        </w:numPr>
        <w:jc w:val="both"/>
        <w:rPr>
          <w:rFonts w:ascii="Arial" w:hAnsi="Arial" w:cs="Arial"/>
          <w:sz w:val="24"/>
        </w:rPr>
      </w:pPr>
      <w:r w:rsidRPr="00E51DAB">
        <w:rPr>
          <w:rFonts w:ascii="Arial" w:hAnsi="Arial" w:cs="Arial"/>
          <w:sz w:val="24"/>
        </w:rPr>
        <w:t>El zumo de dos limones</w:t>
      </w:r>
    </w:p>
    <w:p w:rsidR="002266B9" w:rsidRPr="00E51DAB" w:rsidRDefault="002266B9" w:rsidP="00237302">
      <w:pPr>
        <w:pStyle w:val="Prrafodelista"/>
        <w:numPr>
          <w:ilvl w:val="0"/>
          <w:numId w:val="3"/>
        </w:numPr>
        <w:jc w:val="both"/>
        <w:rPr>
          <w:rFonts w:ascii="Arial" w:hAnsi="Arial" w:cs="Arial"/>
          <w:sz w:val="24"/>
        </w:rPr>
      </w:pPr>
      <w:r>
        <w:rPr>
          <w:rFonts w:ascii="Arial" w:hAnsi="Arial" w:cs="Arial"/>
          <w:sz w:val="24"/>
        </w:rPr>
        <w:t>100 gr de azúcar</w:t>
      </w:r>
    </w:p>
    <w:p w:rsidR="00E51DAB" w:rsidRDefault="002266B9" w:rsidP="00237302">
      <w:pPr>
        <w:pStyle w:val="Prrafodelista"/>
        <w:numPr>
          <w:ilvl w:val="0"/>
          <w:numId w:val="3"/>
        </w:numPr>
        <w:jc w:val="both"/>
        <w:rPr>
          <w:rFonts w:ascii="Arial" w:hAnsi="Arial" w:cs="Arial"/>
          <w:sz w:val="24"/>
        </w:rPr>
      </w:pPr>
      <w:r>
        <w:rPr>
          <w:rFonts w:ascii="Arial" w:hAnsi="Arial" w:cs="Arial"/>
          <w:sz w:val="24"/>
        </w:rPr>
        <w:t>300</w:t>
      </w:r>
      <w:r w:rsidR="00E51DAB" w:rsidRPr="00E51DAB">
        <w:rPr>
          <w:rFonts w:ascii="Arial" w:hAnsi="Arial" w:cs="Arial"/>
          <w:sz w:val="24"/>
        </w:rPr>
        <w:t xml:space="preserve"> ml de nata líquida para montar</w:t>
      </w:r>
      <w:r>
        <w:rPr>
          <w:rFonts w:ascii="Arial" w:hAnsi="Arial" w:cs="Arial"/>
          <w:sz w:val="24"/>
        </w:rPr>
        <w:t xml:space="preserve"> (y azúcar para montarla)</w:t>
      </w:r>
    </w:p>
    <w:p w:rsidR="00E51DAB" w:rsidRPr="00E51DAB" w:rsidRDefault="00E51DAB" w:rsidP="00237302">
      <w:pPr>
        <w:jc w:val="both"/>
        <w:rPr>
          <w:rFonts w:ascii="Arial" w:hAnsi="Arial" w:cs="Arial"/>
          <w:b/>
          <w:sz w:val="24"/>
        </w:rPr>
      </w:pPr>
      <w:r w:rsidRPr="00E51DAB">
        <w:rPr>
          <w:rFonts w:ascii="Arial" w:hAnsi="Arial" w:cs="Arial"/>
          <w:b/>
          <w:sz w:val="24"/>
        </w:rPr>
        <w:t>Para la gelatina:</w:t>
      </w:r>
    </w:p>
    <w:p w:rsidR="00785C0C" w:rsidRDefault="00785C0C" w:rsidP="00237302">
      <w:pPr>
        <w:pStyle w:val="Prrafodelista"/>
        <w:numPr>
          <w:ilvl w:val="0"/>
          <w:numId w:val="5"/>
        </w:numPr>
        <w:jc w:val="both"/>
        <w:rPr>
          <w:rFonts w:ascii="Arial" w:hAnsi="Arial" w:cs="Arial"/>
          <w:sz w:val="24"/>
        </w:rPr>
      </w:pPr>
      <w:r>
        <w:rPr>
          <w:rFonts w:ascii="Arial" w:hAnsi="Arial" w:cs="Arial"/>
          <w:sz w:val="24"/>
        </w:rPr>
        <w:t>6</w:t>
      </w:r>
      <w:r w:rsidRPr="00E51DAB">
        <w:rPr>
          <w:rFonts w:ascii="Arial" w:hAnsi="Arial" w:cs="Arial"/>
          <w:sz w:val="24"/>
        </w:rPr>
        <w:t xml:space="preserve"> hojas de gelatina neutra en láminas</w:t>
      </w:r>
    </w:p>
    <w:p w:rsidR="00E51DAB" w:rsidRPr="00E51DAB" w:rsidRDefault="00E51DAB" w:rsidP="00237302">
      <w:pPr>
        <w:pStyle w:val="Prrafodelista"/>
        <w:numPr>
          <w:ilvl w:val="0"/>
          <w:numId w:val="5"/>
        </w:numPr>
        <w:jc w:val="both"/>
        <w:rPr>
          <w:rFonts w:ascii="Arial" w:hAnsi="Arial" w:cs="Arial"/>
          <w:sz w:val="24"/>
        </w:rPr>
      </w:pPr>
      <w:r w:rsidRPr="00E51DAB">
        <w:rPr>
          <w:rFonts w:ascii="Arial" w:hAnsi="Arial" w:cs="Arial"/>
          <w:sz w:val="24"/>
        </w:rPr>
        <w:t>1</w:t>
      </w:r>
      <w:r w:rsidR="002266B9">
        <w:rPr>
          <w:rFonts w:ascii="Arial" w:hAnsi="Arial" w:cs="Arial"/>
          <w:sz w:val="24"/>
        </w:rPr>
        <w:t>00</w:t>
      </w:r>
      <w:r w:rsidRPr="00E51DAB">
        <w:rPr>
          <w:rFonts w:ascii="Arial" w:hAnsi="Arial" w:cs="Arial"/>
          <w:sz w:val="24"/>
        </w:rPr>
        <w:t xml:space="preserve"> ml de agua</w:t>
      </w:r>
    </w:p>
    <w:p w:rsidR="002266B9" w:rsidRPr="00E51DAB" w:rsidRDefault="002266B9" w:rsidP="00237302">
      <w:pPr>
        <w:pStyle w:val="Prrafodelista"/>
        <w:numPr>
          <w:ilvl w:val="0"/>
          <w:numId w:val="5"/>
        </w:numPr>
        <w:jc w:val="both"/>
        <w:rPr>
          <w:rFonts w:ascii="Arial" w:hAnsi="Arial" w:cs="Arial"/>
          <w:sz w:val="24"/>
        </w:rPr>
      </w:pPr>
      <w:r w:rsidRPr="00E51DAB">
        <w:rPr>
          <w:rFonts w:ascii="Arial" w:hAnsi="Arial" w:cs="Arial"/>
          <w:sz w:val="24"/>
        </w:rPr>
        <w:t>150 ml de ginebra</w:t>
      </w:r>
    </w:p>
    <w:p w:rsidR="002266B9" w:rsidRDefault="002266B9" w:rsidP="00237302">
      <w:pPr>
        <w:pStyle w:val="Prrafodelista"/>
        <w:numPr>
          <w:ilvl w:val="0"/>
          <w:numId w:val="5"/>
        </w:numPr>
        <w:jc w:val="both"/>
        <w:rPr>
          <w:rFonts w:ascii="Arial" w:hAnsi="Arial" w:cs="Arial"/>
          <w:sz w:val="24"/>
        </w:rPr>
      </w:pPr>
      <w:r>
        <w:rPr>
          <w:rFonts w:ascii="Arial" w:hAnsi="Arial" w:cs="Arial"/>
          <w:sz w:val="24"/>
        </w:rPr>
        <w:t>150</w:t>
      </w:r>
      <w:r w:rsidR="00E51DAB" w:rsidRPr="00E51DAB">
        <w:rPr>
          <w:rFonts w:ascii="Arial" w:hAnsi="Arial" w:cs="Arial"/>
          <w:sz w:val="24"/>
        </w:rPr>
        <w:t xml:space="preserve"> ml de tónica</w:t>
      </w:r>
    </w:p>
    <w:p w:rsidR="002266B9" w:rsidRPr="002266B9" w:rsidRDefault="002266B9" w:rsidP="00237302">
      <w:pPr>
        <w:pStyle w:val="Prrafodelista"/>
        <w:jc w:val="both"/>
        <w:rPr>
          <w:rFonts w:ascii="Arial" w:hAnsi="Arial" w:cs="Arial"/>
          <w:sz w:val="24"/>
        </w:rPr>
      </w:pPr>
    </w:p>
    <w:p w:rsidR="00486E8B" w:rsidRPr="00E51DAB" w:rsidRDefault="00E51DAB" w:rsidP="00237302">
      <w:pPr>
        <w:jc w:val="both"/>
        <w:rPr>
          <w:rFonts w:ascii="Arial" w:hAnsi="Arial" w:cs="Arial"/>
          <w:b/>
          <w:sz w:val="24"/>
        </w:rPr>
      </w:pPr>
      <w:r w:rsidRPr="00E51DAB">
        <w:rPr>
          <w:rFonts w:ascii="Arial" w:hAnsi="Arial" w:cs="Arial"/>
          <w:b/>
          <w:sz w:val="24"/>
        </w:rPr>
        <w:t>Para la decoración:</w:t>
      </w:r>
    </w:p>
    <w:p w:rsidR="00E51DAB" w:rsidRPr="00E51DAB" w:rsidRDefault="00E51DAB" w:rsidP="00237302">
      <w:pPr>
        <w:pStyle w:val="Prrafodelista"/>
        <w:numPr>
          <w:ilvl w:val="0"/>
          <w:numId w:val="4"/>
        </w:numPr>
        <w:jc w:val="both"/>
        <w:rPr>
          <w:rFonts w:ascii="Arial" w:hAnsi="Arial" w:cs="Arial"/>
          <w:sz w:val="24"/>
        </w:rPr>
      </w:pPr>
      <w:r w:rsidRPr="00E51DAB">
        <w:rPr>
          <w:rFonts w:ascii="Arial" w:hAnsi="Arial" w:cs="Arial"/>
          <w:sz w:val="24"/>
        </w:rPr>
        <w:t>Rodajas de limón</w:t>
      </w:r>
    </w:p>
    <w:p w:rsidR="00E51DAB" w:rsidRPr="00E51DAB" w:rsidRDefault="00E51DAB" w:rsidP="00237302">
      <w:pPr>
        <w:pStyle w:val="Prrafodelista"/>
        <w:numPr>
          <w:ilvl w:val="0"/>
          <w:numId w:val="4"/>
        </w:numPr>
        <w:jc w:val="both"/>
        <w:rPr>
          <w:rFonts w:ascii="Arial" w:hAnsi="Arial" w:cs="Arial"/>
          <w:sz w:val="24"/>
        </w:rPr>
      </w:pPr>
      <w:r w:rsidRPr="00E51DAB">
        <w:rPr>
          <w:rFonts w:ascii="Arial" w:hAnsi="Arial" w:cs="Arial"/>
          <w:sz w:val="24"/>
        </w:rPr>
        <w:t>Rodajas de pepino</w:t>
      </w:r>
    </w:p>
    <w:p w:rsidR="00E51DAB" w:rsidRDefault="00E51DAB" w:rsidP="00237302">
      <w:pPr>
        <w:pStyle w:val="Prrafodelista"/>
        <w:numPr>
          <w:ilvl w:val="0"/>
          <w:numId w:val="4"/>
        </w:numPr>
        <w:jc w:val="both"/>
        <w:rPr>
          <w:rFonts w:ascii="Arial" w:hAnsi="Arial" w:cs="Arial"/>
          <w:sz w:val="24"/>
        </w:rPr>
      </w:pPr>
      <w:r w:rsidRPr="00E51DAB">
        <w:rPr>
          <w:rFonts w:ascii="Arial" w:hAnsi="Arial" w:cs="Arial"/>
          <w:sz w:val="24"/>
        </w:rPr>
        <w:t>La cáscara de un limón</w:t>
      </w:r>
    </w:p>
    <w:p w:rsidR="00A06B07" w:rsidRDefault="00A06B07" w:rsidP="00237302">
      <w:pPr>
        <w:pStyle w:val="Prrafodelista"/>
        <w:numPr>
          <w:ilvl w:val="0"/>
          <w:numId w:val="4"/>
        </w:numPr>
        <w:jc w:val="both"/>
        <w:rPr>
          <w:rFonts w:ascii="Arial" w:hAnsi="Arial" w:cs="Arial"/>
          <w:sz w:val="24"/>
        </w:rPr>
      </w:pPr>
      <w:r>
        <w:rPr>
          <w:rFonts w:ascii="Arial" w:hAnsi="Arial" w:cs="Arial"/>
          <w:sz w:val="24"/>
        </w:rPr>
        <w:t>Bolitas de pimienta rosa</w:t>
      </w:r>
    </w:p>
    <w:p w:rsidR="000D55BF" w:rsidRDefault="000D55BF" w:rsidP="00237302">
      <w:pPr>
        <w:pStyle w:val="Prrafodelista"/>
        <w:numPr>
          <w:ilvl w:val="0"/>
          <w:numId w:val="4"/>
        </w:numPr>
        <w:jc w:val="both"/>
        <w:rPr>
          <w:rFonts w:ascii="Arial" w:hAnsi="Arial" w:cs="Arial"/>
          <w:sz w:val="24"/>
        </w:rPr>
      </w:pPr>
      <w:r>
        <w:rPr>
          <w:rFonts w:ascii="Arial" w:hAnsi="Arial" w:cs="Arial"/>
          <w:sz w:val="24"/>
        </w:rPr>
        <w:t>(…)</w:t>
      </w:r>
    </w:p>
    <w:p w:rsidR="00486E8B" w:rsidRPr="00A06B07" w:rsidRDefault="00A06B07" w:rsidP="00237302">
      <w:pPr>
        <w:jc w:val="both"/>
        <w:rPr>
          <w:rFonts w:ascii="Arial" w:hAnsi="Arial" w:cs="Arial"/>
          <w:sz w:val="24"/>
        </w:rPr>
      </w:pPr>
      <w:r w:rsidRPr="00A06B07">
        <w:rPr>
          <w:rFonts w:ascii="Arial" w:hAnsi="Arial" w:cs="Arial"/>
          <w:sz w:val="24"/>
        </w:rPr>
        <w:t>(</w:t>
      </w:r>
      <w:r w:rsidR="000D55BF">
        <w:rPr>
          <w:rFonts w:ascii="Arial" w:hAnsi="Arial" w:cs="Arial"/>
          <w:sz w:val="24"/>
        </w:rPr>
        <w:t xml:space="preserve">Nota: </w:t>
      </w:r>
      <w:r w:rsidRPr="00A06B07">
        <w:rPr>
          <w:rFonts w:ascii="Arial" w:hAnsi="Arial" w:cs="Arial"/>
          <w:sz w:val="24"/>
        </w:rPr>
        <w:t xml:space="preserve">Todos los ingredientes de la </w:t>
      </w:r>
      <w:r w:rsidR="000D55BF">
        <w:rPr>
          <w:rFonts w:ascii="Arial" w:hAnsi="Arial" w:cs="Arial"/>
          <w:sz w:val="24"/>
        </w:rPr>
        <w:t xml:space="preserve">decoración son opcionales, los emplearemos </w:t>
      </w:r>
      <w:r w:rsidRPr="00A06B07">
        <w:rPr>
          <w:rFonts w:ascii="Arial" w:hAnsi="Arial" w:cs="Arial"/>
          <w:sz w:val="24"/>
        </w:rPr>
        <w:t>según gustos</w:t>
      </w:r>
      <w:r w:rsidR="000D55BF">
        <w:rPr>
          <w:rFonts w:ascii="Arial" w:hAnsi="Arial" w:cs="Arial"/>
          <w:sz w:val="24"/>
        </w:rPr>
        <w:t>.</w:t>
      </w:r>
      <w:r w:rsidRPr="00A06B07">
        <w:rPr>
          <w:rFonts w:ascii="Arial" w:hAnsi="Arial" w:cs="Arial"/>
          <w:sz w:val="24"/>
        </w:rPr>
        <w:t>)</w:t>
      </w:r>
    </w:p>
    <w:p w:rsidR="00A06B07" w:rsidRDefault="00A06B07" w:rsidP="00785C0C">
      <w:pPr>
        <w:jc w:val="both"/>
        <w:rPr>
          <w:rFonts w:ascii="Arial" w:hAnsi="Arial" w:cs="Arial"/>
          <w:b/>
          <w:sz w:val="24"/>
        </w:rPr>
      </w:pPr>
    </w:p>
    <w:p w:rsidR="00486E8B" w:rsidRPr="00785C0C" w:rsidRDefault="00486E8B" w:rsidP="00785C0C">
      <w:pPr>
        <w:jc w:val="both"/>
        <w:rPr>
          <w:rFonts w:ascii="Arial" w:hAnsi="Arial" w:cs="Arial"/>
          <w:b/>
          <w:sz w:val="24"/>
        </w:rPr>
      </w:pPr>
      <w:r w:rsidRPr="00785C0C">
        <w:rPr>
          <w:rFonts w:ascii="Arial" w:hAnsi="Arial" w:cs="Arial"/>
          <w:b/>
          <w:sz w:val="24"/>
        </w:rPr>
        <w:t>ELABORACIÓN:</w:t>
      </w:r>
    </w:p>
    <w:p w:rsidR="00486E8B" w:rsidRPr="00785C0C" w:rsidRDefault="00B8330F" w:rsidP="00785C0C">
      <w:pPr>
        <w:jc w:val="both"/>
        <w:rPr>
          <w:rFonts w:ascii="Arial" w:hAnsi="Arial" w:cs="Arial"/>
          <w:sz w:val="24"/>
        </w:rPr>
      </w:pPr>
      <w:r w:rsidRPr="00785C0C">
        <w:rPr>
          <w:rFonts w:ascii="Arial" w:hAnsi="Arial" w:cs="Arial"/>
          <w:b/>
          <w:sz w:val="24"/>
        </w:rPr>
        <w:t>Base:</w:t>
      </w:r>
      <w:r w:rsidR="00944F21" w:rsidRPr="00785C0C">
        <w:rPr>
          <w:rFonts w:ascii="Arial" w:hAnsi="Arial" w:cs="Arial"/>
          <w:sz w:val="24"/>
        </w:rPr>
        <w:t xml:space="preserve"> Derreti</w:t>
      </w:r>
      <w:r w:rsidR="00133BB2" w:rsidRPr="00785C0C">
        <w:rPr>
          <w:rFonts w:ascii="Arial" w:hAnsi="Arial" w:cs="Arial"/>
          <w:sz w:val="24"/>
        </w:rPr>
        <w:t>mos</w:t>
      </w:r>
      <w:r w:rsidR="00944F21" w:rsidRPr="00785C0C">
        <w:rPr>
          <w:rFonts w:ascii="Arial" w:hAnsi="Arial" w:cs="Arial"/>
          <w:sz w:val="24"/>
        </w:rPr>
        <w:t xml:space="preserve"> la mantequilla en el microondas o a fuego en un cazo, tritura</w:t>
      </w:r>
      <w:r w:rsidR="00133BB2" w:rsidRPr="00785C0C">
        <w:rPr>
          <w:rFonts w:ascii="Arial" w:hAnsi="Arial" w:cs="Arial"/>
          <w:sz w:val="24"/>
        </w:rPr>
        <w:t>mos</w:t>
      </w:r>
      <w:r w:rsidR="00944F21" w:rsidRPr="00785C0C">
        <w:rPr>
          <w:rFonts w:ascii="Arial" w:hAnsi="Arial" w:cs="Arial"/>
          <w:sz w:val="24"/>
        </w:rPr>
        <w:t xml:space="preserve"> las galletas, mezcla</w:t>
      </w:r>
      <w:r w:rsidR="00133BB2" w:rsidRPr="00785C0C">
        <w:rPr>
          <w:rFonts w:ascii="Arial" w:hAnsi="Arial" w:cs="Arial"/>
          <w:sz w:val="24"/>
        </w:rPr>
        <w:t>mos</w:t>
      </w:r>
      <w:r w:rsidR="00944F21" w:rsidRPr="00785C0C">
        <w:rPr>
          <w:rFonts w:ascii="Arial" w:hAnsi="Arial" w:cs="Arial"/>
          <w:sz w:val="24"/>
        </w:rPr>
        <w:t xml:space="preserve"> la mantequilla líquida con el polvo de galleta y cubri</w:t>
      </w:r>
      <w:r w:rsidR="00133BB2" w:rsidRPr="00785C0C">
        <w:rPr>
          <w:rFonts w:ascii="Arial" w:hAnsi="Arial" w:cs="Arial"/>
          <w:sz w:val="24"/>
        </w:rPr>
        <w:t xml:space="preserve">mos </w:t>
      </w:r>
      <w:r w:rsidR="00944F21" w:rsidRPr="00785C0C">
        <w:rPr>
          <w:rFonts w:ascii="Arial" w:hAnsi="Arial" w:cs="Arial"/>
          <w:sz w:val="24"/>
        </w:rPr>
        <w:t>la base del molde.</w:t>
      </w:r>
    </w:p>
    <w:p w:rsidR="00B8330F" w:rsidRPr="00785C0C" w:rsidRDefault="00B8330F" w:rsidP="00785C0C">
      <w:pPr>
        <w:jc w:val="both"/>
        <w:rPr>
          <w:rFonts w:ascii="Arial" w:hAnsi="Arial" w:cs="Arial"/>
          <w:sz w:val="24"/>
        </w:rPr>
      </w:pPr>
      <w:r w:rsidRPr="00785C0C">
        <w:rPr>
          <w:rFonts w:ascii="Arial" w:hAnsi="Arial" w:cs="Arial"/>
          <w:b/>
          <w:sz w:val="24"/>
        </w:rPr>
        <w:t>Mousse:</w:t>
      </w:r>
      <w:r w:rsidR="00D82693" w:rsidRPr="00785C0C">
        <w:rPr>
          <w:rFonts w:ascii="Arial" w:hAnsi="Arial" w:cs="Arial"/>
          <w:b/>
          <w:sz w:val="24"/>
        </w:rPr>
        <w:t xml:space="preserve"> </w:t>
      </w:r>
      <w:r w:rsidR="00133BB2" w:rsidRPr="00785C0C">
        <w:rPr>
          <w:rFonts w:ascii="Arial" w:hAnsi="Arial" w:cs="Arial"/>
          <w:sz w:val="24"/>
        </w:rPr>
        <w:t>P</w:t>
      </w:r>
      <w:r w:rsidR="00D82693" w:rsidRPr="00785C0C">
        <w:rPr>
          <w:rFonts w:ascii="Arial" w:hAnsi="Arial" w:cs="Arial"/>
          <w:sz w:val="24"/>
        </w:rPr>
        <w:t>one</w:t>
      </w:r>
      <w:r w:rsidR="00133BB2" w:rsidRPr="00785C0C">
        <w:rPr>
          <w:rFonts w:ascii="Arial" w:hAnsi="Arial" w:cs="Arial"/>
          <w:sz w:val="24"/>
        </w:rPr>
        <w:t>mos</w:t>
      </w:r>
      <w:r w:rsidR="00D82693" w:rsidRPr="00785C0C">
        <w:rPr>
          <w:rFonts w:ascii="Arial" w:hAnsi="Arial" w:cs="Arial"/>
          <w:sz w:val="24"/>
        </w:rPr>
        <w:t xml:space="preserve"> en un cazo a </w:t>
      </w:r>
      <w:r w:rsidR="00133BB2" w:rsidRPr="00785C0C">
        <w:rPr>
          <w:rFonts w:ascii="Arial" w:hAnsi="Arial" w:cs="Arial"/>
          <w:sz w:val="24"/>
        </w:rPr>
        <w:t xml:space="preserve">calentar </w:t>
      </w:r>
      <w:r w:rsidR="00D82693" w:rsidRPr="00785C0C">
        <w:rPr>
          <w:rFonts w:ascii="Arial" w:hAnsi="Arial" w:cs="Arial"/>
          <w:sz w:val="24"/>
        </w:rPr>
        <w:t>la mitad de la leche</w:t>
      </w:r>
      <w:r w:rsidR="00133BB2" w:rsidRPr="00785C0C">
        <w:rPr>
          <w:rFonts w:ascii="Arial" w:hAnsi="Arial" w:cs="Arial"/>
          <w:sz w:val="24"/>
        </w:rPr>
        <w:t xml:space="preserve"> y disolvemos los sobres de cuajada en polvo en la otra mitad, que añadiremos a la primera mitad cuando haya hervido. Después, disolvemos en la leche con cuajad</w:t>
      </w:r>
      <w:r w:rsidR="00237302">
        <w:rPr>
          <w:rFonts w:ascii="Arial" w:hAnsi="Arial" w:cs="Arial"/>
          <w:sz w:val="24"/>
        </w:rPr>
        <w:t>a el sobre de gelatina de limón</w:t>
      </w:r>
      <w:r w:rsidR="00133BB2" w:rsidRPr="00785C0C">
        <w:rPr>
          <w:rFonts w:ascii="Arial" w:hAnsi="Arial" w:cs="Arial"/>
          <w:sz w:val="24"/>
        </w:rPr>
        <w:t xml:space="preserve"> </w:t>
      </w:r>
      <w:r w:rsidR="00785C0C">
        <w:rPr>
          <w:rFonts w:ascii="Arial" w:hAnsi="Arial" w:cs="Arial"/>
          <w:sz w:val="24"/>
        </w:rPr>
        <w:t>y</w:t>
      </w:r>
      <w:r w:rsidR="00133BB2" w:rsidRPr="00785C0C">
        <w:rPr>
          <w:rFonts w:ascii="Arial" w:hAnsi="Arial" w:cs="Arial"/>
          <w:sz w:val="24"/>
        </w:rPr>
        <w:t xml:space="preserve"> removeremos hasta su disolución sin retirar del fuego, </w:t>
      </w:r>
      <w:r w:rsidR="00785C0C">
        <w:rPr>
          <w:rFonts w:ascii="Arial" w:hAnsi="Arial" w:cs="Arial"/>
          <w:sz w:val="24"/>
        </w:rPr>
        <w:t>manteniendo este</w:t>
      </w:r>
      <w:r w:rsidR="00133BB2" w:rsidRPr="00785C0C">
        <w:rPr>
          <w:rFonts w:ascii="Arial" w:hAnsi="Arial" w:cs="Arial"/>
          <w:sz w:val="24"/>
        </w:rPr>
        <w:t xml:space="preserve"> a una temperatura no muy elevada. A continuación, echamos el azúcar y el zumo de dos limones y seguimos removiendo. Cuando todo esté bien disuelto, retiramos el cazo del fuego y lo dejamos a temperatura ambiente mientras montamos la nata.</w:t>
      </w:r>
    </w:p>
    <w:p w:rsidR="00133BB2" w:rsidRPr="00785C0C" w:rsidRDefault="00133BB2" w:rsidP="00785C0C">
      <w:pPr>
        <w:jc w:val="both"/>
        <w:rPr>
          <w:rFonts w:ascii="Arial" w:hAnsi="Arial" w:cs="Arial"/>
          <w:sz w:val="24"/>
        </w:rPr>
      </w:pPr>
      <w:r w:rsidRPr="00785C0C">
        <w:rPr>
          <w:rFonts w:ascii="Arial" w:hAnsi="Arial" w:cs="Arial"/>
          <w:sz w:val="24"/>
        </w:rPr>
        <w:t xml:space="preserve">La nata la debemos de tener en el frigorífico para que esté muy fría a la hora de montarla. Vertemos la nata líquida en un recipiente y le vamos añadiendo cucharadas de azúcar </w:t>
      </w:r>
      <w:r w:rsidRPr="00785C0C">
        <w:rPr>
          <w:rFonts w:ascii="Arial" w:hAnsi="Arial" w:cs="Arial"/>
          <w:sz w:val="24"/>
        </w:rPr>
        <w:lastRenderedPageBreak/>
        <w:t>mientras batimos con varilla a una velocidad elevada. Si disponemos de batidora con el accesorio de varilla</w:t>
      </w:r>
      <w:r w:rsidR="007C7609" w:rsidRPr="00785C0C">
        <w:rPr>
          <w:rFonts w:ascii="Arial" w:hAnsi="Arial" w:cs="Arial"/>
          <w:sz w:val="24"/>
        </w:rPr>
        <w:t>,</w:t>
      </w:r>
      <w:r w:rsidRPr="00785C0C">
        <w:rPr>
          <w:rFonts w:ascii="Arial" w:hAnsi="Arial" w:cs="Arial"/>
          <w:sz w:val="24"/>
        </w:rPr>
        <w:t xml:space="preserve"> el proceso será más rápido y satisfactorio</w:t>
      </w:r>
      <w:r w:rsidR="007C7609" w:rsidRPr="00785C0C">
        <w:rPr>
          <w:rFonts w:ascii="Arial" w:hAnsi="Arial" w:cs="Arial"/>
          <w:sz w:val="24"/>
        </w:rPr>
        <w:t>.</w:t>
      </w:r>
    </w:p>
    <w:p w:rsidR="007C7609" w:rsidRPr="00785C0C" w:rsidRDefault="007C7609" w:rsidP="00785C0C">
      <w:pPr>
        <w:jc w:val="both"/>
        <w:rPr>
          <w:rFonts w:ascii="Arial" w:hAnsi="Arial" w:cs="Arial"/>
          <w:sz w:val="24"/>
        </w:rPr>
      </w:pPr>
      <w:r w:rsidRPr="00785C0C">
        <w:rPr>
          <w:rFonts w:ascii="Arial" w:hAnsi="Arial" w:cs="Arial"/>
          <w:sz w:val="24"/>
        </w:rPr>
        <w:t xml:space="preserve">Una vez montada la nata, la añadimos a nuestra mezcla. La integraremos con una paleta de silicona y haciendo movimientos envolventes con el fin de que </w:t>
      </w:r>
      <w:r w:rsidR="00785C0C">
        <w:rPr>
          <w:rFonts w:ascii="Arial" w:hAnsi="Arial" w:cs="Arial"/>
          <w:sz w:val="24"/>
        </w:rPr>
        <w:t>conserve la textura de mouss</w:t>
      </w:r>
      <w:r w:rsidRPr="00785C0C">
        <w:rPr>
          <w:rFonts w:ascii="Arial" w:hAnsi="Arial" w:cs="Arial"/>
          <w:sz w:val="24"/>
        </w:rPr>
        <w:t>e.</w:t>
      </w:r>
    </w:p>
    <w:p w:rsidR="00E26831" w:rsidRDefault="00E26831" w:rsidP="00785C0C">
      <w:pPr>
        <w:jc w:val="both"/>
        <w:rPr>
          <w:rFonts w:ascii="Arial" w:hAnsi="Arial" w:cs="Arial"/>
          <w:sz w:val="24"/>
        </w:rPr>
      </w:pPr>
      <w:r w:rsidRPr="00785C0C">
        <w:rPr>
          <w:rFonts w:ascii="Arial" w:hAnsi="Arial" w:cs="Arial"/>
          <w:sz w:val="24"/>
        </w:rPr>
        <w:t>Vertemos la mezcla en el molde con mucho cuidado. Para no hacer agujeros en la base de galleta, es recomendable que pongamos una cuchara y vayamos v</w:t>
      </w:r>
      <w:r w:rsidR="00237302">
        <w:rPr>
          <w:rFonts w:ascii="Arial" w:hAnsi="Arial" w:cs="Arial"/>
          <w:sz w:val="24"/>
        </w:rPr>
        <w:t>olcando</w:t>
      </w:r>
      <w:r w:rsidRPr="00785C0C">
        <w:rPr>
          <w:rFonts w:ascii="Arial" w:hAnsi="Arial" w:cs="Arial"/>
          <w:sz w:val="24"/>
        </w:rPr>
        <w:t xml:space="preserve"> poco a poco la mezcla sobre ella, creando una especie de efecto fuente, que distribuirá la mezcla en el molde sin quebrar</w:t>
      </w:r>
      <w:r w:rsidR="00785C0C">
        <w:rPr>
          <w:rFonts w:ascii="Arial" w:hAnsi="Arial" w:cs="Arial"/>
          <w:sz w:val="24"/>
        </w:rPr>
        <w:t xml:space="preserve"> la base.</w:t>
      </w:r>
    </w:p>
    <w:p w:rsidR="00C666A3" w:rsidRPr="00785C0C" w:rsidRDefault="00C666A3" w:rsidP="00785C0C">
      <w:pPr>
        <w:jc w:val="both"/>
        <w:rPr>
          <w:rFonts w:ascii="Arial" w:hAnsi="Arial" w:cs="Arial"/>
          <w:sz w:val="24"/>
        </w:rPr>
      </w:pPr>
      <w:r>
        <w:rPr>
          <w:rFonts w:ascii="Arial" w:hAnsi="Arial" w:cs="Arial"/>
          <w:sz w:val="24"/>
        </w:rPr>
        <w:t>Metemos nuestra mousse en la nevera mientras preparamos la gelatina.</w:t>
      </w:r>
    </w:p>
    <w:p w:rsidR="00B8330F" w:rsidRPr="00C666A3" w:rsidRDefault="00B8330F" w:rsidP="00C666A3">
      <w:pPr>
        <w:jc w:val="both"/>
        <w:rPr>
          <w:rFonts w:ascii="Arial" w:hAnsi="Arial" w:cs="Arial"/>
          <w:sz w:val="24"/>
        </w:rPr>
      </w:pPr>
      <w:r w:rsidRPr="00C666A3">
        <w:rPr>
          <w:rFonts w:ascii="Arial" w:hAnsi="Arial" w:cs="Arial"/>
          <w:b/>
          <w:sz w:val="24"/>
        </w:rPr>
        <w:t>Gelatina:</w:t>
      </w:r>
      <w:r w:rsidR="00785C0C" w:rsidRPr="00C666A3">
        <w:rPr>
          <w:rFonts w:ascii="Arial" w:hAnsi="Arial" w:cs="Arial"/>
          <w:b/>
          <w:sz w:val="24"/>
        </w:rPr>
        <w:t xml:space="preserve"> </w:t>
      </w:r>
      <w:r w:rsidR="00785C0C" w:rsidRPr="00C666A3">
        <w:rPr>
          <w:rFonts w:ascii="Arial" w:hAnsi="Arial" w:cs="Arial"/>
          <w:sz w:val="24"/>
        </w:rPr>
        <w:t>Ponemos en un bol con agua fría las hojas de gelatina para que se vayan hidratando. En un cazo, echamos el agua y esperamos a que hierva. Lo reti</w:t>
      </w:r>
      <w:r w:rsidR="00237302">
        <w:rPr>
          <w:rFonts w:ascii="Arial" w:hAnsi="Arial" w:cs="Arial"/>
          <w:sz w:val="24"/>
        </w:rPr>
        <w:t xml:space="preserve">ramos del fuego, </w:t>
      </w:r>
      <w:r w:rsidR="00785C0C" w:rsidRPr="00C666A3">
        <w:rPr>
          <w:rFonts w:ascii="Arial" w:hAnsi="Arial" w:cs="Arial"/>
          <w:sz w:val="24"/>
        </w:rPr>
        <w:t xml:space="preserve">añadimos las láminas de gelatina y las diluimos en el agua con ayuda de una cuchara o </w:t>
      </w:r>
      <w:r w:rsidR="00237302">
        <w:rPr>
          <w:rFonts w:ascii="Arial" w:hAnsi="Arial" w:cs="Arial"/>
          <w:sz w:val="24"/>
        </w:rPr>
        <w:t xml:space="preserve">de </w:t>
      </w:r>
      <w:r w:rsidR="00785C0C" w:rsidRPr="00C666A3">
        <w:rPr>
          <w:rFonts w:ascii="Arial" w:hAnsi="Arial" w:cs="Arial"/>
          <w:sz w:val="24"/>
        </w:rPr>
        <w:t>un tenedor. Volvemos a poner el cazo en el fuego y añadimos</w:t>
      </w:r>
      <w:r w:rsidR="000062AB" w:rsidRPr="00C666A3">
        <w:rPr>
          <w:rFonts w:ascii="Arial" w:hAnsi="Arial" w:cs="Arial"/>
          <w:sz w:val="24"/>
        </w:rPr>
        <w:t xml:space="preserve"> la ginebra. Retiramos una vez más el recipiente del fuego y, por último, incorporamos la tónica. </w:t>
      </w:r>
    </w:p>
    <w:p w:rsidR="000062AB" w:rsidRDefault="000062AB" w:rsidP="00C666A3">
      <w:pPr>
        <w:jc w:val="both"/>
        <w:rPr>
          <w:rFonts w:ascii="Arial" w:hAnsi="Arial" w:cs="Arial"/>
          <w:sz w:val="24"/>
        </w:rPr>
      </w:pPr>
      <w:r w:rsidRPr="00C666A3">
        <w:rPr>
          <w:rFonts w:ascii="Arial" w:hAnsi="Arial" w:cs="Arial"/>
          <w:sz w:val="24"/>
        </w:rPr>
        <w:t>El tiempo que mantendremos la mezcla en el fuego tras añadir la ginebra dependerá de nuestros gustos y/o intenciones: cuanto más tiempo permanezca</w:t>
      </w:r>
      <w:r w:rsidR="00C666A3" w:rsidRPr="00C666A3">
        <w:rPr>
          <w:rFonts w:ascii="Arial" w:hAnsi="Arial" w:cs="Arial"/>
          <w:sz w:val="24"/>
        </w:rPr>
        <w:t>,</w:t>
      </w:r>
      <w:r w:rsidRPr="00C666A3">
        <w:rPr>
          <w:rFonts w:ascii="Arial" w:hAnsi="Arial" w:cs="Arial"/>
          <w:sz w:val="24"/>
        </w:rPr>
        <w:t xml:space="preserve"> mayor cantidad de alcohol se evaporará</w:t>
      </w:r>
      <w:r w:rsidR="00C666A3" w:rsidRPr="00C666A3">
        <w:rPr>
          <w:rFonts w:ascii="Arial" w:hAnsi="Arial" w:cs="Arial"/>
          <w:sz w:val="24"/>
        </w:rPr>
        <w:t>.</w:t>
      </w:r>
    </w:p>
    <w:p w:rsidR="00C666A3" w:rsidRDefault="00C666A3" w:rsidP="00C666A3">
      <w:pPr>
        <w:jc w:val="both"/>
        <w:rPr>
          <w:rFonts w:ascii="Arial" w:hAnsi="Arial" w:cs="Arial"/>
          <w:sz w:val="24"/>
        </w:rPr>
      </w:pPr>
      <w:r>
        <w:rPr>
          <w:rFonts w:ascii="Arial" w:hAnsi="Arial" w:cs="Arial"/>
          <w:sz w:val="24"/>
        </w:rPr>
        <w:t xml:space="preserve">Sacamos la mousse de la nevera y comprobamos si ha comenzado a cuajarse. Si no lo ha hecho, esperaremos más tiempo. Cuando veamos que </w:t>
      </w:r>
      <w:r w:rsidR="00237302">
        <w:rPr>
          <w:rFonts w:ascii="Arial" w:hAnsi="Arial" w:cs="Arial"/>
          <w:sz w:val="24"/>
        </w:rPr>
        <w:t>se está solidificando</w:t>
      </w:r>
      <w:r>
        <w:rPr>
          <w:rFonts w:ascii="Arial" w:hAnsi="Arial" w:cs="Arial"/>
          <w:sz w:val="24"/>
        </w:rPr>
        <w:t xml:space="preserve">, repetimos la técnica de la cuchara para verter la gelatina sobre la mousse. Conviene que la gelatina no esté muy caliente, si bien debe seguir líquida, para evitar que cause desperfectos en la superficie de la mousse. </w:t>
      </w:r>
    </w:p>
    <w:p w:rsidR="00C666A3" w:rsidRPr="0070394F" w:rsidRDefault="00C666A3" w:rsidP="00C666A3">
      <w:pPr>
        <w:jc w:val="both"/>
        <w:rPr>
          <w:rFonts w:ascii="Arial" w:hAnsi="Arial" w:cs="Arial"/>
          <w:sz w:val="24"/>
          <w:szCs w:val="24"/>
        </w:rPr>
      </w:pPr>
      <w:r>
        <w:rPr>
          <w:rFonts w:ascii="Arial" w:hAnsi="Arial" w:cs="Arial"/>
          <w:sz w:val="24"/>
        </w:rPr>
        <w:t xml:space="preserve">Introducimos nuestra tarta en la nevera y esperamos </w:t>
      </w:r>
      <w:r w:rsidR="00DB66D0">
        <w:rPr>
          <w:rFonts w:ascii="Arial" w:hAnsi="Arial" w:cs="Arial"/>
          <w:sz w:val="24"/>
        </w:rPr>
        <w:t xml:space="preserve">hasta que se cuaje por completo. Este proceso puede tardar varias horas y dependerá de cada frigorífico y de la temperatura que haya </w:t>
      </w:r>
      <w:r w:rsidR="00DB66D0" w:rsidRPr="0070394F">
        <w:rPr>
          <w:rFonts w:ascii="Arial" w:hAnsi="Arial" w:cs="Arial"/>
          <w:sz w:val="24"/>
          <w:szCs w:val="24"/>
        </w:rPr>
        <w:t>en su interior. Nuestra sugerencia es que se deje durante toda la noche para que tenga la consistencia idónea, además de que conviene consumirla muy fría.</w:t>
      </w:r>
    </w:p>
    <w:p w:rsidR="00B8330F" w:rsidRDefault="00B8330F" w:rsidP="0070394F">
      <w:pPr>
        <w:jc w:val="both"/>
        <w:rPr>
          <w:rFonts w:ascii="Arial" w:hAnsi="Arial" w:cs="Arial"/>
          <w:b/>
          <w:sz w:val="24"/>
          <w:szCs w:val="24"/>
        </w:rPr>
      </w:pPr>
      <w:r w:rsidRPr="0070394F">
        <w:rPr>
          <w:rFonts w:ascii="Arial" w:hAnsi="Arial" w:cs="Arial"/>
          <w:b/>
          <w:sz w:val="24"/>
          <w:szCs w:val="24"/>
        </w:rPr>
        <w:t>Decoración:</w:t>
      </w:r>
      <w:r w:rsidR="00A45627" w:rsidRPr="0070394F">
        <w:rPr>
          <w:rFonts w:ascii="Arial" w:hAnsi="Arial" w:cs="Arial"/>
          <w:b/>
          <w:sz w:val="24"/>
          <w:szCs w:val="24"/>
        </w:rPr>
        <w:t xml:space="preserve"> </w:t>
      </w:r>
      <w:r w:rsidR="00A45627" w:rsidRPr="0070394F">
        <w:rPr>
          <w:rFonts w:ascii="Arial" w:hAnsi="Arial" w:cs="Arial"/>
          <w:sz w:val="24"/>
          <w:szCs w:val="24"/>
        </w:rPr>
        <w:t>Cuando vayamos a servir nuestra</w:t>
      </w:r>
      <w:r w:rsidR="00E83813">
        <w:rPr>
          <w:rFonts w:ascii="Arial" w:hAnsi="Arial" w:cs="Arial"/>
          <w:sz w:val="24"/>
          <w:szCs w:val="24"/>
        </w:rPr>
        <w:t xml:space="preserve"> tarta de gin-to</w:t>
      </w:r>
      <w:r w:rsidR="00A45627" w:rsidRPr="0070394F">
        <w:rPr>
          <w:rFonts w:ascii="Arial" w:hAnsi="Arial" w:cs="Arial"/>
          <w:sz w:val="24"/>
          <w:szCs w:val="24"/>
        </w:rPr>
        <w:t>nic la podemos decorar a nuestro gusto. Hemos elegido rodajas de limón y pepino por ser los ingredientes que se suelen añadir al combinado. También podemos poner la cáscara de un limón haciendo una serpentina, la ralladura de esta cáscara o</w:t>
      </w:r>
      <w:r w:rsidR="00237302">
        <w:rPr>
          <w:rFonts w:ascii="Arial" w:hAnsi="Arial" w:cs="Arial"/>
          <w:sz w:val="24"/>
          <w:szCs w:val="24"/>
        </w:rPr>
        <w:t>,</w:t>
      </w:r>
      <w:r w:rsidR="00A45627" w:rsidRPr="0070394F">
        <w:rPr>
          <w:rFonts w:ascii="Arial" w:hAnsi="Arial" w:cs="Arial"/>
          <w:sz w:val="24"/>
          <w:szCs w:val="24"/>
        </w:rPr>
        <w:t xml:space="preserve"> incluso</w:t>
      </w:r>
      <w:r w:rsidR="00237302">
        <w:rPr>
          <w:rFonts w:ascii="Arial" w:hAnsi="Arial" w:cs="Arial"/>
          <w:sz w:val="24"/>
          <w:szCs w:val="24"/>
        </w:rPr>
        <w:t>,</w:t>
      </w:r>
      <w:r w:rsidR="00A45627" w:rsidRPr="0070394F">
        <w:rPr>
          <w:rFonts w:ascii="Arial" w:hAnsi="Arial" w:cs="Arial"/>
          <w:sz w:val="24"/>
          <w:szCs w:val="24"/>
        </w:rPr>
        <w:t xml:space="preserve"> bolitas de pimienta rosa para los más atrevidos.</w:t>
      </w:r>
      <w:r w:rsidR="00A45627" w:rsidRPr="0070394F">
        <w:rPr>
          <w:rFonts w:ascii="Arial" w:hAnsi="Arial" w:cs="Arial"/>
          <w:b/>
          <w:sz w:val="24"/>
          <w:szCs w:val="24"/>
        </w:rPr>
        <w:t xml:space="preserve"> </w:t>
      </w:r>
    </w:p>
    <w:p w:rsidR="0080778C" w:rsidRPr="0080778C" w:rsidRDefault="0080778C" w:rsidP="0070394F">
      <w:pPr>
        <w:jc w:val="both"/>
        <w:rPr>
          <w:rFonts w:ascii="Arial" w:hAnsi="Arial" w:cs="Arial"/>
          <w:sz w:val="24"/>
          <w:szCs w:val="24"/>
        </w:rPr>
      </w:pPr>
    </w:p>
    <w:p w:rsidR="00486E8B" w:rsidRPr="002C684C" w:rsidRDefault="0080778C" w:rsidP="002C684C">
      <w:pPr>
        <w:jc w:val="both"/>
        <w:rPr>
          <w:rFonts w:ascii="Arial" w:hAnsi="Arial" w:cs="Arial"/>
          <w:sz w:val="24"/>
          <w:szCs w:val="24"/>
        </w:rPr>
      </w:pPr>
      <w:r w:rsidRPr="0080778C">
        <w:rPr>
          <w:rFonts w:ascii="Arial" w:hAnsi="Arial" w:cs="Arial"/>
          <w:sz w:val="24"/>
          <w:szCs w:val="24"/>
        </w:rPr>
        <w:t xml:space="preserve">(Nota: </w:t>
      </w:r>
      <w:r>
        <w:rPr>
          <w:rFonts w:ascii="Arial" w:hAnsi="Arial" w:cs="Arial"/>
          <w:sz w:val="24"/>
          <w:szCs w:val="24"/>
        </w:rPr>
        <w:t xml:space="preserve">la tarta lleva alcohol, de modo que </w:t>
      </w:r>
      <w:r w:rsidR="002C684C">
        <w:rPr>
          <w:rFonts w:ascii="Arial" w:hAnsi="Arial" w:cs="Arial"/>
          <w:sz w:val="24"/>
          <w:szCs w:val="24"/>
        </w:rPr>
        <w:t>debemos consumirla</w:t>
      </w:r>
      <w:r>
        <w:rPr>
          <w:rFonts w:ascii="Arial" w:hAnsi="Arial" w:cs="Arial"/>
          <w:sz w:val="24"/>
          <w:szCs w:val="24"/>
        </w:rPr>
        <w:t xml:space="preserve"> con prudencia y no es apta para cualquier comensal. En caso de </w:t>
      </w:r>
      <w:r w:rsidR="002C684C">
        <w:rPr>
          <w:rFonts w:ascii="Arial" w:hAnsi="Arial" w:cs="Arial"/>
          <w:sz w:val="24"/>
          <w:szCs w:val="24"/>
        </w:rPr>
        <w:t>que queramos</w:t>
      </w:r>
      <w:r>
        <w:rPr>
          <w:rFonts w:ascii="Arial" w:hAnsi="Arial" w:cs="Arial"/>
          <w:sz w:val="24"/>
          <w:szCs w:val="24"/>
        </w:rPr>
        <w:t xml:space="preserve"> realizar una versión sin alcohol, deberíamos sustituir los 150 ml de ginebra por tónica, haciéndola más light y apta para menores. Si queremos mantener el sabor de la ginebra y a la vez eliminar </w:t>
      </w:r>
      <w:r w:rsidR="002C684C">
        <w:rPr>
          <w:rFonts w:ascii="Arial" w:hAnsi="Arial" w:cs="Arial"/>
          <w:sz w:val="24"/>
          <w:szCs w:val="24"/>
        </w:rPr>
        <w:t xml:space="preserve">gran cantidad </w:t>
      </w:r>
      <w:r w:rsidR="002C684C">
        <w:rPr>
          <w:rFonts w:ascii="Arial" w:hAnsi="Arial" w:cs="Arial"/>
          <w:sz w:val="24"/>
          <w:szCs w:val="24"/>
        </w:rPr>
        <w:lastRenderedPageBreak/>
        <w:t>de</w:t>
      </w:r>
      <w:r>
        <w:rPr>
          <w:rFonts w:ascii="Arial" w:hAnsi="Arial" w:cs="Arial"/>
          <w:sz w:val="24"/>
          <w:szCs w:val="24"/>
        </w:rPr>
        <w:t xml:space="preserve"> alcohol, podemos </w:t>
      </w:r>
      <w:r w:rsidR="002C684C">
        <w:rPr>
          <w:rFonts w:ascii="Arial" w:hAnsi="Arial" w:cs="Arial"/>
          <w:sz w:val="24"/>
          <w:szCs w:val="24"/>
        </w:rPr>
        <w:t xml:space="preserve">flambear la ginebra poniéndola </w:t>
      </w:r>
      <w:r>
        <w:rPr>
          <w:rFonts w:ascii="Arial" w:hAnsi="Arial" w:cs="Arial"/>
          <w:sz w:val="24"/>
          <w:szCs w:val="24"/>
        </w:rPr>
        <w:t>en un recipiente y pre</w:t>
      </w:r>
      <w:r w:rsidR="002C684C">
        <w:rPr>
          <w:rFonts w:ascii="Arial" w:hAnsi="Arial" w:cs="Arial"/>
          <w:sz w:val="24"/>
          <w:szCs w:val="24"/>
        </w:rPr>
        <w:t>ndiéndola</w:t>
      </w:r>
      <w:r>
        <w:rPr>
          <w:rFonts w:ascii="Arial" w:hAnsi="Arial" w:cs="Arial"/>
          <w:sz w:val="24"/>
          <w:szCs w:val="24"/>
        </w:rPr>
        <w:t xml:space="preserve"> hasta que se consuma la llama, quemando así el alcohol</w:t>
      </w:r>
      <w:r w:rsidR="002C684C">
        <w:rPr>
          <w:rFonts w:ascii="Arial" w:hAnsi="Arial" w:cs="Arial"/>
          <w:sz w:val="24"/>
          <w:szCs w:val="24"/>
        </w:rPr>
        <w:t>.</w:t>
      </w:r>
      <w:r>
        <w:rPr>
          <w:rFonts w:ascii="Arial" w:hAnsi="Arial" w:cs="Arial"/>
          <w:sz w:val="24"/>
          <w:szCs w:val="24"/>
        </w:rPr>
        <w:t>)</w:t>
      </w:r>
    </w:p>
    <w:p w:rsidR="00911461" w:rsidRDefault="00911461" w:rsidP="00486E8B">
      <w:pPr>
        <w:rPr>
          <w:rFonts w:ascii="Fontana ND Aa OsF" w:hAnsi="Fontana ND Aa OsF"/>
          <w:b/>
        </w:rPr>
      </w:pPr>
    </w:p>
    <w:p w:rsidR="00486E8B" w:rsidRPr="00963CDA" w:rsidRDefault="00486E8B" w:rsidP="00963CDA">
      <w:pPr>
        <w:jc w:val="both"/>
        <w:rPr>
          <w:rFonts w:ascii="Arial" w:hAnsi="Arial" w:cs="Arial"/>
          <w:b/>
          <w:sz w:val="24"/>
        </w:rPr>
      </w:pPr>
      <w:r w:rsidRPr="00963CDA">
        <w:rPr>
          <w:rFonts w:ascii="Arial" w:hAnsi="Arial" w:cs="Arial"/>
          <w:b/>
          <w:sz w:val="24"/>
        </w:rPr>
        <w:t>BIOGRAFÍA DEL AUTOR DE LA RECETA:</w:t>
      </w:r>
    </w:p>
    <w:p w:rsidR="00911461" w:rsidRPr="00963CDA" w:rsidRDefault="00911461" w:rsidP="00963CDA">
      <w:pPr>
        <w:jc w:val="both"/>
        <w:rPr>
          <w:rFonts w:ascii="Arial" w:hAnsi="Arial" w:cs="Arial"/>
          <w:sz w:val="24"/>
        </w:rPr>
      </w:pPr>
      <w:r w:rsidRPr="00963CDA">
        <w:rPr>
          <w:rFonts w:ascii="Arial" w:hAnsi="Arial" w:cs="Arial"/>
          <w:sz w:val="24"/>
        </w:rPr>
        <w:t>Rocío Santiago Nogales (Madrid, 1989)</w:t>
      </w:r>
    </w:p>
    <w:p w:rsidR="003D2410" w:rsidRPr="00963CDA" w:rsidRDefault="00911461" w:rsidP="00963CDA">
      <w:pPr>
        <w:jc w:val="both"/>
        <w:rPr>
          <w:rFonts w:ascii="Arial" w:hAnsi="Arial" w:cs="Arial"/>
          <w:sz w:val="24"/>
        </w:rPr>
      </w:pPr>
      <w:r w:rsidRPr="00963CDA">
        <w:rPr>
          <w:rFonts w:ascii="Arial" w:hAnsi="Arial" w:cs="Arial"/>
          <w:sz w:val="24"/>
        </w:rPr>
        <w:t>Es p</w:t>
      </w:r>
      <w:r w:rsidR="003D2410" w:rsidRPr="00963CDA">
        <w:rPr>
          <w:rFonts w:ascii="Arial" w:hAnsi="Arial" w:cs="Arial"/>
          <w:sz w:val="24"/>
        </w:rPr>
        <w:t>ersonal docente e investigador (PDI) en formación en la Universidad Nacional de Educación a Distancia (UNED), en el Departamento de Literatura Esp</w:t>
      </w:r>
      <w:r w:rsidRPr="00963CDA">
        <w:rPr>
          <w:rFonts w:ascii="Arial" w:hAnsi="Arial" w:cs="Arial"/>
          <w:sz w:val="24"/>
        </w:rPr>
        <w:t>añola y Teoría de la Literatura, donde, además, es d</w:t>
      </w:r>
      <w:r w:rsidR="003D2410" w:rsidRPr="00963CDA">
        <w:rPr>
          <w:rFonts w:ascii="Arial" w:hAnsi="Arial" w:cs="Arial"/>
          <w:sz w:val="24"/>
        </w:rPr>
        <w:t>octoranda a tiempo completo en el programa de Estudios Lingüísticos y Literarios, con especialidad en Literatura Española</w:t>
      </w:r>
      <w:r w:rsidRPr="00963CDA">
        <w:rPr>
          <w:rFonts w:ascii="Arial" w:hAnsi="Arial" w:cs="Arial"/>
          <w:sz w:val="24"/>
        </w:rPr>
        <w:t>.</w:t>
      </w:r>
      <w:r w:rsidR="003D2410" w:rsidRPr="00963CDA">
        <w:rPr>
          <w:rFonts w:ascii="Arial" w:hAnsi="Arial" w:cs="Arial"/>
          <w:sz w:val="24"/>
        </w:rPr>
        <w:t xml:space="preserve"> También es Licenciada en Derecho y Ciencias Políticas y de la Administración por la </w:t>
      </w:r>
      <w:r w:rsidRPr="00963CDA">
        <w:rPr>
          <w:rFonts w:ascii="Arial" w:hAnsi="Arial" w:cs="Arial"/>
          <w:sz w:val="24"/>
        </w:rPr>
        <w:t xml:space="preserve">Universidad Autónoma de Madrid y </w:t>
      </w:r>
      <w:r w:rsidR="003D2410" w:rsidRPr="00963CDA">
        <w:rPr>
          <w:rFonts w:ascii="Arial" w:hAnsi="Arial" w:cs="Arial"/>
          <w:sz w:val="24"/>
        </w:rPr>
        <w:t xml:space="preserve">cursó el Máster en Formación e Investigación Literaria y Teatral en el Contexto Europeo en esta misma universidad, obteniendo tras la defensa de su TFM la máxima calificación y el Premio al Mejor Máster en Humanidades. </w:t>
      </w:r>
    </w:p>
    <w:p w:rsidR="003D2410" w:rsidRPr="00963CDA" w:rsidRDefault="003D2410" w:rsidP="00963CDA">
      <w:pPr>
        <w:jc w:val="both"/>
        <w:rPr>
          <w:rFonts w:ascii="Arial" w:hAnsi="Arial" w:cs="Arial"/>
          <w:sz w:val="24"/>
        </w:rPr>
      </w:pPr>
      <w:r w:rsidRPr="00963CDA">
        <w:rPr>
          <w:rFonts w:ascii="Arial" w:hAnsi="Arial" w:cs="Arial"/>
          <w:sz w:val="24"/>
        </w:rPr>
        <w:t>Ha publicado varios artículos de investigación y tiene otros en curso, así como reseñas de diversos libros de estudios literarios o como crítica de literatura actual.</w:t>
      </w:r>
      <w:r w:rsidR="00911461" w:rsidRPr="00963CDA">
        <w:rPr>
          <w:rFonts w:ascii="Arial" w:hAnsi="Arial" w:cs="Arial"/>
          <w:sz w:val="24"/>
        </w:rPr>
        <w:t xml:space="preserve"> </w:t>
      </w:r>
      <w:r w:rsidRPr="00963CDA">
        <w:rPr>
          <w:rFonts w:ascii="Arial" w:hAnsi="Arial" w:cs="Arial"/>
          <w:sz w:val="24"/>
        </w:rPr>
        <w:t xml:space="preserve">También ha participado en certámenes </w:t>
      </w:r>
      <w:r w:rsidR="00911461" w:rsidRPr="00963CDA">
        <w:rPr>
          <w:rFonts w:ascii="Arial" w:hAnsi="Arial" w:cs="Arial"/>
          <w:sz w:val="24"/>
        </w:rPr>
        <w:t xml:space="preserve">literarios, quedando como finalista, </w:t>
      </w:r>
      <w:r w:rsidRPr="00963CDA">
        <w:rPr>
          <w:rFonts w:ascii="Arial" w:hAnsi="Arial" w:cs="Arial"/>
          <w:sz w:val="24"/>
        </w:rPr>
        <w:t xml:space="preserve">y ha sido ponente </w:t>
      </w:r>
      <w:r w:rsidR="00911461" w:rsidRPr="00963CDA">
        <w:rPr>
          <w:rFonts w:ascii="Arial" w:hAnsi="Arial" w:cs="Arial"/>
          <w:sz w:val="24"/>
        </w:rPr>
        <w:t xml:space="preserve">y conferenciante invitada </w:t>
      </w:r>
      <w:r w:rsidRPr="00963CDA">
        <w:rPr>
          <w:rFonts w:ascii="Arial" w:hAnsi="Arial" w:cs="Arial"/>
          <w:sz w:val="24"/>
        </w:rPr>
        <w:t xml:space="preserve">en seminarios y congresos internacionales. </w:t>
      </w:r>
    </w:p>
    <w:p w:rsidR="00785E61" w:rsidRPr="00963CDA" w:rsidRDefault="003D2410" w:rsidP="00963CDA">
      <w:pPr>
        <w:jc w:val="both"/>
        <w:rPr>
          <w:rFonts w:ascii="Arial" w:hAnsi="Arial" w:cs="Arial"/>
          <w:sz w:val="24"/>
        </w:rPr>
      </w:pPr>
      <w:r w:rsidRPr="00963CDA">
        <w:rPr>
          <w:rFonts w:ascii="Arial" w:hAnsi="Arial" w:cs="Arial"/>
          <w:sz w:val="24"/>
        </w:rPr>
        <w:t xml:space="preserve">Sus principales líneas de investigación </w:t>
      </w:r>
      <w:r w:rsidR="00911461" w:rsidRPr="00963CDA">
        <w:rPr>
          <w:rFonts w:ascii="Arial" w:hAnsi="Arial" w:cs="Arial"/>
          <w:sz w:val="24"/>
        </w:rPr>
        <w:t>abarcan</w:t>
      </w:r>
      <w:r w:rsidRPr="00963CDA">
        <w:rPr>
          <w:rFonts w:ascii="Arial" w:hAnsi="Arial" w:cs="Arial"/>
          <w:sz w:val="24"/>
        </w:rPr>
        <w:t xml:space="preserve"> autores poco conocidos de finales del siglo XIX y principios del XX</w:t>
      </w:r>
      <w:r w:rsidR="00911461" w:rsidRPr="00963CDA">
        <w:rPr>
          <w:rFonts w:ascii="Arial" w:hAnsi="Arial" w:cs="Arial"/>
          <w:sz w:val="24"/>
        </w:rPr>
        <w:t xml:space="preserve">, como Alejandro Sawa, Prudencio Iglesias Hermida o Julián Sánchez-Prieto; el teatro del primer tercio del siglo XX, sobre todo la obra de Ramón del Valle-Inclán y Jacinto Grau; </w:t>
      </w:r>
      <w:r w:rsidRPr="00963CDA">
        <w:rPr>
          <w:rFonts w:ascii="Arial" w:hAnsi="Arial" w:cs="Arial"/>
          <w:sz w:val="24"/>
        </w:rPr>
        <w:t>y estudios diacrónicos e interdisciplinares, siguiendo un mismo tema a lo largo del tiempo mediante las relaciones entre Literatura, Pintura, Historia y contexto sociopolítico.</w:t>
      </w:r>
    </w:p>
    <w:p w:rsidR="00911461" w:rsidRPr="00963CDA" w:rsidRDefault="00911461" w:rsidP="00963CDA">
      <w:pPr>
        <w:jc w:val="both"/>
        <w:rPr>
          <w:rFonts w:ascii="Arial" w:hAnsi="Arial" w:cs="Arial"/>
          <w:sz w:val="24"/>
        </w:rPr>
      </w:pPr>
      <w:r w:rsidRPr="00963CDA">
        <w:rPr>
          <w:rFonts w:ascii="Arial" w:hAnsi="Arial" w:cs="Arial"/>
          <w:sz w:val="24"/>
        </w:rPr>
        <w:t xml:space="preserve">Además de la Literatura, la cocina es </w:t>
      </w:r>
      <w:r w:rsidR="00963CDA">
        <w:rPr>
          <w:rFonts w:ascii="Arial" w:hAnsi="Arial" w:cs="Arial"/>
          <w:sz w:val="24"/>
        </w:rPr>
        <w:t>otra</w:t>
      </w:r>
      <w:r w:rsidRPr="00963CDA">
        <w:rPr>
          <w:rFonts w:ascii="Arial" w:hAnsi="Arial" w:cs="Arial"/>
          <w:sz w:val="24"/>
        </w:rPr>
        <w:t xml:space="preserve"> de sus pasiones, especialmente la repostería, de ahí que haya elegido una tarta para presentarla a este concurso. </w:t>
      </w:r>
      <w:r w:rsidR="00F95F9E" w:rsidRPr="00963CDA">
        <w:rPr>
          <w:rFonts w:ascii="Arial" w:hAnsi="Arial" w:cs="Arial"/>
          <w:sz w:val="24"/>
        </w:rPr>
        <w:t>De hecho, ella siempre dice que la Literatura nos ayuda a comprender mejor el mundo y que la repostería nos lo endulza</w:t>
      </w:r>
      <w:r w:rsidR="009B4074" w:rsidRPr="00963CDA">
        <w:rPr>
          <w:rFonts w:ascii="Arial" w:hAnsi="Arial" w:cs="Arial"/>
          <w:sz w:val="24"/>
        </w:rPr>
        <w:t xml:space="preserve">. </w:t>
      </w:r>
    </w:p>
    <w:p w:rsidR="003416FA" w:rsidRDefault="003416FA" w:rsidP="00486E8B">
      <w:pPr>
        <w:rPr>
          <w:rFonts w:ascii="Fontana ND Aa OsF" w:hAnsi="Fontana ND Aa OsF"/>
          <w:b/>
        </w:rPr>
      </w:pPr>
    </w:p>
    <w:p w:rsidR="00486E8B" w:rsidRPr="00963CDA" w:rsidRDefault="00486E8B" w:rsidP="00486E8B">
      <w:pPr>
        <w:rPr>
          <w:rFonts w:ascii="Arial" w:hAnsi="Arial" w:cs="Arial"/>
          <w:b/>
          <w:sz w:val="24"/>
        </w:rPr>
      </w:pPr>
      <w:r w:rsidRPr="00963CDA">
        <w:rPr>
          <w:rFonts w:ascii="Arial" w:hAnsi="Arial" w:cs="Arial"/>
          <w:b/>
          <w:sz w:val="24"/>
        </w:rPr>
        <w:t>RELACIÓN CON LECTURAS:</w:t>
      </w:r>
    </w:p>
    <w:p w:rsidR="00B12B43" w:rsidRDefault="00963CDA" w:rsidP="00E83813">
      <w:pPr>
        <w:jc w:val="both"/>
        <w:rPr>
          <w:rFonts w:ascii="Arial" w:hAnsi="Arial" w:cs="Arial"/>
          <w:sz w:val="24"/>
        </w:rPr>
      </w:pPr>
      <w:r w:rsidRPr="00963CDA">
        <w:rPr>
          <w:rFonts w:ascii="Arial" w:hAnsi="Arial" w:cs="Arial"/>
          <w:sz w:val="24"/>
        </w:rPr>
        <w:t>La "Tarta esperpento(nic</w:t>
      </w:r>
      <w:r>
        <w:rPr>
          <w:rFonts w:ascii="Arial" w:hAnsi="Arial" w:cs="Arial"/>
          <w:sz w:val="24"/>
        </w:rPr>
        <w:t xml:space="preserve">)” está basada en </w:t>
      </w:r>
      <w:r w:rsidRPr="00963CDA">
        <w:rPr>
          <w:rFonts w:ascii="Arial" w:hAnsi="Arial" w:cs="Arial"/>
          <w:i/>
          <w:sz w:val="24"/>
        </w:rPr>
        <w:t>Luces de bohemia</w:t>
      </w:r>
      <w:r>
        <w:rPr>
          <w:rFonts w:ascii="Arial" w:hAnsi="Arial" w:cs="Arial"/>
          <w:sz w:val="24"/>
        </w:rPr>
        <w:t xml:space="preserve"> (1924) de Ram</w:t>
      </w:r>
      <w:r w:rsidR="00612B05">
        <w:rPr>
          <w:rFonts w:ascii="Arial" w:hAnsi="Arial" w:cs="Arial"/>
          <w:sz w:val="24"/>
        </w:rPr>
        <w:t>ón del Valle-Inclán (1866-1936). Se trata de un postre con sabor</w:t>
      </w:r>
      <w:r w:rsidR="00E83813">
        <w:rPr>
          <w:rFonts w:ascii="Arial" w:hAnsi="Arial" w:cs="Arial"/>
          <w:sz w:val="24"/>
        </w:rPr>
        <w:t xml:space="preserve"> a gin-to</w:t>
      </w:r>
      <w:r w:rsidR="00612B05">
        <w:rPr>
          <w:rFonts w:ascii="Arial" w:hAnsi="Arial" w:cs="Arial"/>
          <w:sz w:val="24"/>
        </w:rPr>
        <w:t>nic que responde a la definición de “esperpento”. Decía el escritor gallego, a través de Max E</w:t>
      </w:r>
      <w:r w:rsidR="00B12B43">
        <w:rPr>
          <w:rFonts w:ascii="Arial" w:hAnsi="Arial" w:cs="Arial"/>
          <w:sz w:val="24"/>
        </w:rPr>
        <w:t>strella</w:t>
      </w:r>
      <w:r w:rsidR="00612B05">
        <w:rPr>
          <w:rFonts w:ascii="Arial" w:hAnsi="Arial" w:cs="Arial"/>
          <w:sz w:val="24"/>
        </w:rPr>
        <w:t xml:space="preserve"> en la escena XII de la obra teatral</w:t>
      </w:r>
      <w:r w:rsidR="00B12B43">
        <w:rPr>
          <w:rFonts w:ascii="Arial" w:hAnsi="Arial" w:cs="Arial"/>
          <w:sz w:val="24"/>
        </w:rPr>
        <w:t>,</w:t>
      </w:r>
      <w:r w:rsidR="00612B05">
        <w:rPr>
          <w:rFonts w:ascii="Arial" w:hAnsi="Arial" w:cs="Arial"/>
          <w:sz w:val="24"/>
        </w:rPr>
        <w:t xml:space="preserve"> que el “esperpento” eran los héroes clásicos reflejados en los espejos cóncavos del Callejón del Gato, pues cualquier imagen reflejada en un espejo cóncavo resulta de lo más absurda. </w:t>
      </w:r>
      <w:r w:rsidR="00BC480B">
        <w:rPr>
          <w:rFonts w:ascii="Arial" w:hAnsi="Arial" w:cs="Arial"/>
          <w:sz w:val="24"/>
        </w:rPr>
        <w:t xml:space="preserve">La intención del esperpento es devolvernos una imagen deformada y burlesca que nos cause risa y espanto al mismo tiempo. Se trata de mostrarnos la cara más amarga </w:t>
      </w:r>
      <w:r w:rsidR="00B12B43">
        <w:rPr>
          <w:rFonts w:ascii="Arial" w:hAnsi="Arial" w:cs="Arial"/>
          <w:sz w:val="24"/>
        </w:rPr>
        <w:t xml:space="preserve">de la sociedad </w:t>
      </w:r>
      <w:r w:rsidR="00BC480B">
        <w:rPr>
          <w:rFonts w:ascii="Arial" w:hAnsi="Arial" w:cs="Arial"/>
          <w:sz w:val="24"/>
        </w:rPr>
        <w:t xml:space="preserve">del modo más irrisorio. </w:t>
      </w:r>
      <w:r w:rsidR="00694B90">
        <w:rPr>
          <w:rFonts w:ascii="Arial" w:hAnsi="Arial" w:cs="Arial"/>
          <w:sz w:val="24"/>
        </w:rPr>
        <w:t>La deformación y la dualidad son</w:t>
      </w:r>
      <w:r w:rsidR="00BC480B">
        <w:rPr>
          <w:rFonts w:ascii="Arial" w:hAnsi="Arial" w:cs="Arial"/>
          <w:sz w:val="24"/>
        </w:rPr>
        <w:t xml:space="preserve"> la esencia de </w:t>
      </w:r>
      <w:r w:rsidR="00694B90">
        <w:rPr>
          <w:rFonts w:ascii="Arial" w:hAnsi="Arial" w:cs="Arial"/>
          <w:sz w:val="24"/>
        </w:rPr>
        <w:t>nuestra</w:t>
      </w:r>
      <w:r w:rsidR="00BC480B">
        <w:rPr>
          <w:rFonts w:ascii="Arial" w:hAnsi="Arial" w:cs="Arial"/>
          <w:sz w:val="24"/>
        </w:rPr>
        <w:t xml:space="preserve"> tarta: por un lado, no deja de ser una </w:t>
      </w:r>
      <w:r w:rsidR="00694B90">
        <w:rPr>
          <w:rFonts w:ascii="Arial" w:hAnsi="Arial" w:cs="Arial"/>
          <w:sz w:val="24"/>
        </w:rPr>
        <w:t xml:space="preserve">distorsión porque </w:t>
      </w:r>
      <w:r w:rsidR="00E83813">
        <w:rPr>
          <w:rFonts w:ascii="Arial" w:hAnsi="Arial" w:cs="Arial"/>
          <w:sz w:val="24"/>
        </w:rPr>
        <w:t>no es un gin-tonic, es un gin-to</w:t>
      </w:r>
      <w:r w:rsidR="00BC480B">
        <w:rPr>
          <w:rFonts w:ascii="Arial" w:hAnsi="Arial" w:cs="Arial"/>
          <w:sz w:val="24"/>
        </w:rPr>
        <w:t>nic tran</w:t>
      </w:r>
      <w:r w:rsidR="008C6E46">
        <w:rPr>
          <w:rFonts w:ascii="Arial" w:hAnsi="Arial" w:cs="Arial"/>
          <w:sz w:val="24"/>
        </w:rPr>
        <w:t>smutado en tarta, deconstruido. I</w:t>
      </w:r>
      <w:r w:rsidR="00BC480B">
        <w:rPr>
          <w:rFonts w:ascii="Arial" w:hAnsi="Arial" w:cs="Arial"/>
          <w:sz w:val="24"/>
        </w:rPr>
        <w:t xml:space="preserve">gual que </w:t>
      </w:r>
      <w:r w:rsidR="00BC480B">
        <w:rPr>
          <w:rFonts w:ascii="Arial" w:hAnsi="Arial" w:cs="Arial"/>
          <w:sz w:val="24"/>
        </w:rPr>
        <w:lastRenderedPageBreak/>
        <w:t xml:space="preserve">Valle-Inclán </w:t>
      </w:r>
      <w:r w:rsidR="008C6E46">
        <w:rPr>
          <w:rFonts w:ascii="Arial" w:hAnsi="Arial" w:cs="Arial"/>
          <w:sz w:val="24"/>
        </w:rPr>
        <w:t xml:space="preserve">deforma a toda la sociedad madrileña en </w:t>
      </w:r>
      <w:r w:rsidR="008C6E46" w:rsidRPr="008C6E46">
        <w:rPr>
          <w:rFonts w:ascii="Arial" w:hAnsi="Arial" w:cs="Arial"/>
          <w:i/>
          <w:sz w:val="24"/>
        </w:rPr>
        <w:t>Luces de bohemia</w:t>
      </w:r>
      <w:r w:rsidR="008C6E46">
        <w:rPr>
          <w:rFonts w:ascii="Arial" w:hAnsi="Arial" w:cs="Arial"/>
          <w:sz w:val="24"/>
        </w:rPr>
        <w:t xml:space="preserve"> y aun así somos capaces de reconocerla, la receta nos presenta una tarta, pero también somos capaces de reconocer tras ella la bebida.</w:t>
      </w:r>
      <w:r w:rsidR="0035369A">
        <w:rPr>
          <w:rFonts w:ascii="Arial" w:hAnsi="Arial" w:cs="Arial"/>
          <w:sz w:val="24"/>
        </w:rPr>
        <w:t xml:space="preserve"> Por otro lado, no se trata de un postre dulce, sino </w:t>
      </w:r>
      <w:r w:rsidR="00237302">
        <w:rPr>
          <w:rFonts w:ascii="Arial" w:hAnsi="Arial" w:cs="Arial"/>
          <w:sz w:val="24"/>
        </w:rPr>
        <w:t xml:space="preserve">de </w:t>
      </w:r>
      <w:r w:rsidR="0035369A">
        <w:rPr>
          <w:rFonts w:ascii="Arial" w:hAnsi="Arial" w:cs="Arial"/>
          <w:sz w:val="24"/>
        </w:rPr>
        <w:t xml:space="preserve">un </w:t>
      </w:r>
      <w:r w:rsidR="00237302">
        <w:rPr>
          <w:rFonts w:ascii="Arial" w:hAnsi="Arial" w:cs="Arial"/>
          <w:sz w:val="24"/>
        </w:rPr>
        <w:t>postre que mezcla</w:t>
      </w:r>
      <w:r w:rsidR="0035369A">
        <w:rPr>
          <w:rFonts w:ascii="Arial" w:hAnsi="Arial" w:cs="Arial"/>
          <w:sz w:val="24"/>
        </w:rPr>
        <w:t xml:space="preserve"> lo dulce con el sabor amargo y seco de la ginebra con tónica. La mousse de</w:t>
      </w:r>
      <w:r w:rsidR="00913CB4">
        <w:rPr>
          <w:rFonts w:ascii="Arial" w:hAnsi="Arial" w:cs="Arial"/>
          <w:sz w:val="24"/>
        </w:rPr>
        <w:t xml:space="preserve"> limón con la base de galleta entra en un perfecto maridaje con la gelatina hecha de un modo similar al combinado. Los sabores se funden en la boca y nos queda una sensación similar a la que nos deja el esperpento: </w:t>
      </w:r>
      <w:r w:rsidR="00AA4375">
        <w:rPr>
          <w:rFonts w:ascii="Arial" w:hAnsi="Arial" w:cs="Arial"/>
          <w:sz w:val="24"/>
        </w:rPr>
        <w:t>la de</w:t>
      </w:r>
      <w:r w:rsidR="00913CB4">
        <w:rPr>
          <w:rFonts w:ascii="Arial" w:hAnsi="Arial" w:cs="Arial"/>
          <w:sz w:val="24"/>
        </w:rPr>
        <w:t xml:space="preserve"> dualidad</w:t>
      </w:r>
      <w:r w:rsidR="00AA4375">
        <w:rPr>
          <w:rFonts w:ascii="Arial" w:hAnsi="Arial" w:cs="Arial"/>
          <w:sz w:val="24"/>
        </w:rPr>
        <w:t>. Percibimos u</w:t>
      </w:r>
      <w:r w:rsidR="00F954C0">
        <w:rPr>
          <w:rFonts w:ascii="Arial" w:hAnsi="Arial" w:cs="Arial"/>
          <w:sz w:val="24"/>
        </w:rPr>
        <w:t xml:space="preserve">na </w:t>
      </w:r>
      <w:r w:rsidR="00AA4375">
        <w:rPr>
          <w:rFonts w:ascii="Arial" w:hAnsi="Arial" w:cs="Arial"/>
          <w:sz w:val="24"/>
        </w:rPr>
        <w:t xml:space="preserve">oleada </w:t>
      </w:r>
      <w:r w:rsidR="00F954C0">
        <w:rPr>
          <w:rFonts w:ascii="Arial" w:hAnsi="Arial" w:cs="Arial"/>
          <w:sz w:val="24"/>
        </w:rPr>
        <w:t>suave</w:t>
      </w:r>
      <w:r w:rsidR="00AA4375">
        <w:rPr>
          <w:rFonts w:ascii="Arial" w:hAnsi="Arial" w:cs="Arial"/>
          <w:sz w:val="24"/>
        </w:rPr>
        <w:t>,</w:t>
      </w:r>
      <w:r w:rsidR="00F954C0">
        <w:rPr>
          <w:rFonts w:ascii="Arial" w:hAnsi="Arial" w:cs="Arial"/>
          <w:sz w:val="24"/>
        </w:rPr>
        <w:t xml:space="preserve"> como la risa o el az</w:t>
      </w:r>
      <w:r w:rsidR="00AA4375">
        <w:rPr>
          <w:rFonts w:ascii="Arial" w:hAnsi="Arial" w:cs="Arial"/>
          <w:sz w:val="24"/>
        </w:rPr>
        <w:t>úcar, y otra</w:t>
      </w:r>
      <w:r w:rsidR="00AD0A29">
        <w:rPr>
          <w:rFonts w:ascii="Arial" w:hAnsi="Arial" w:cs="Arial"/>
          <w:sz w:val="24"/>
        </w:rPr>
        <w:t xml:space="preserve"> fuerte e impactante</w:t>
      </w:r>
      <w:r w:rsidR="00AA4375">
        <w:rPr>
          <w:rFonts w:ascii="Arial" w:hAnsi="Arial" w:cs="Arial"/>
          <w:sz w:val="24"/>
        </w:rPr>
        <w:t>,</w:t>
      </w:r>
      <w:r w:rsidR="00036F76">
        <w:rPr>
          <w:rFonts w:ascii="Arial" w:hAnsi="Arial" w:cs="Arial"/>
          <w:sz w:val="24"/>
        </w:rPr>
        <w:t xml:space="preserve"> como el desencanto ante una sociedad corrupta e hipócrita o el sabor del alcohol atravesando la garganta. </w:t>
      </w:r>
      <w:r w:rsidR="00AD0A29">
        <w:rPr>
          <w:rFonts w:ascii="Arial" w:hAnsi="Arial" w:cs="Arial"/>
          <w:sz w:val="24"/>
        </w:rPr>
        <w:t>Ambas percepciones,</w:t>
      </w:r>
      <w:r w:rsidR="00913CB4">
        <w:rPr>
          <w:rFonts w:ascii="Arial" w:hAnsi="Arial" w:cs="Arial"/>
          <w:sz w:val="24"/>
        </w:rPr>
        <w:t xml:space="preserve"> aparentemente contradictorias, </w:t>
      </w:r>
      <w:r w:rsidR="00AD0A29">
        <w:rPr>
          <w:rFonts w:ascii="Arial" w:hAnsi="Arial" w:cs="Arial"/>
          <w:sz w:val="24"/>
        </w:rPr>
        <w:t xml:space="preserve">son imposibles de separar cuando leemos la primera frase de </w:t>
      </w:r>
      <w:r w:rsidR="00AD0A29" w:rsidRPr="00AD0A29">
        <w:rPr>
          <w:rFonts w:ascii="Arial" w:hAnsi="Arial" w:cs="Arial"/>
          <w:i/>
          <w:sz w:val="24"/>
        </w:rPr>
        <w:t>Luces de bohemia</w:t>
      </w:r>
      <w:r w:rsidR="00694B90">
        <w:rPr>
          <w:rFonts w:ascii="Arial" w:hAnsi="Arial" w:cs="Arial"/>
          <w:sz w:val="24"/>
        </w:rPr>
        <w:t xml:space="preserve"> o cuando pro</w:t>
      </w:r>
      <w:r w:rsidR="00AD0A29">
        <w:rPr>
          <w:rFonts w:ascii="Arial" w:hAnsi="Arial" w:cs="Arial"/>
          <w:sz w:val="24"/>
        </w:rPr>
        <w:t xml:space="preserve">bamos la primera cucharada de la tarta. </w:t>
      </w:r>
    </w:p>
    <w:p w:rsidR="0015519A" w:rsidRDefault="00624F9C" w:rsidP="00E83813">
      <w:pPr>
        <w:jc w:val="both"/>
        <w:rPr>
          <w:rFonts w:ascii="Arial" w:hAnsi="Arial" w:cs="Arial"/>
          <w:sz w:val="24"/>
        </w:rPr>
      </w:pPr>
      <w:r>
        <w:rPr>
          <w:rFonts w:ascii="Arial" w:hAnsi="Arial" w:cs="Arial"/>
          <w:sz w:val="24"/>
        </w:rPr>
        <w:t>Otro elemento de conexión lo encontramos en que</w:t>
      </w:r>
      <w:r w:rsidR="00427EDA">
        <w:rPr>
          <w:rFonts w:ascii="Arial" w:hAnsi="Arial" w:cs="Arial"/>
          <w:sz w:val="24"/>
        </w:rPr>
        <w:t xml:space="preserve"> la </w:t>
      </w:r>
      <w:r w:rsidR="00C557C9">
        <w:rPr>
          <w:rFonts w:ascii="Arial" w:hAnsi="Arial" w:cs="Arial"/>
          <w:sz w:val="24"/>
        </w:rPr>
        <w:t xml:space="preserve">tarta </w:t>
      </w:r>
      <w:r w:rsidR="00F4512F">
        <w:rPr>
          <w:rFonts w:ascii="Arial" w:hAnsi="Arial" w:cs="Arial"/>
          <w:sz w:val="24"/>
        </w:rPr>
        <w:t>sirve para explicar</w:t>
      </w:r>
      <w:r w:rsidR="00C557C9">
        <w:rPr>
          <w:rFonts w:ascii="Arial" w:hAnsi="Arial" w:cs="Arial"/>
          <w:sz w:val="24"/>
        </w:rPr>
        <w:t xml:space="preserve"> </w:t>
      </w:r>
      <w:r w:rsidR="00F4512F">
        <w:rPr>
          <w:rFonts w:ascii="Arial" w:hAnsi="Arial" w:cs="Arial"/>
          <w:sz w:val="24"/>
        </w:rPr>
        <w:t>la</w:t>
      </w:r>
      <w:r w:rsidR="00C557C9">
        <w:rPr>
          <w:rFonts w:ascii="Arial" w:hAnsi="Arial" w:cs="Arial"/>
          <w:sz w:val="24"/>
        </w:rPr>
        <w:t xml:space="preserve"> vigencia </w:t>
      </w:r>
      <w:r w:rsidR="00F4512F">
        <w:rPr>
          <w:rFonts w:ascii="Arial" w:hAnsi="Arial" w:cs="Arial"/>
          <w:sz w:val="24"/>
        </w:rPr>
        <w:t>del</w:t>
      </w:r>
      <w:r w:rsidR="00C557C9">
        <w:rPr>
          <w:rFonts w:ascii="Arial" w:hAnsi="Arial" w:cs="Arial"/>
          <w:sz w:val="24"/>
        </w:rPr>
        <w:t xml:space="preserve"> pasado en el presente</w:t>
      </w:r>
      <w:r w:rsidR="00766395">
        <w:rPr>
          <w:rFonts w:ascii="Arial" w:hAnsi="Arial" w:cs="Arial"/>
          <w:sz w:val="24"/>
        </w:rPr>
        <w:t>, pues h</w:t>
      </w:r>
      <w:r w:rsidR="00E83813">
        <w:rPr>
          <w:rFonts w:ascii="Arial" w:hAnsi="Arial" w:cs="Arial"/>
          <w:sz w:val="24"/>
        </w:rPr>
        <w:t>oy en día</w:t>
      </w:r>
      <w:r w:rsidR="00766395">
        <w:rPr>
          <w:rFonts w:ascii="Arial" w:hAnsi="Arial" w:cs="Arial"/>
          <w:sz w:val="24"/>
        </w:rPr>
        <w:t xml:space="preserve"> no solo se desarrolla la cocina </w:t>
      </w:r>
      <w:r w:rsidR="000D55BF">
        <w:rPr>
          <w:rFonts w:ascii="Arial" w:hAnsi="Arial" w:cs="Arial"/>
          <w:sz w:val="24"/>
        </w:rPr>
        <w:t>de vanguardia</w:t>
      </w:r>
      <w:r w:rsidR="00766395">
        <w:rPr>
          <w:rFonts w:ascii="Arial" w:hAnsi="Arial" w:cs="Arial"/>
          <w:sz w:val="24"/>
        </w:rPr>
        <w:t xml:space="preserve"> que desestructura los platos tradicionales para elaborarlos de otro modo</w:t>
      </w:r>
      <w:r w:rsidR="0015519A">
        <w:rPr>
          <w:rFonts w:ascii="Arial" w:hAnsi="Arial" w:cs="Arial"/>
          <w:sz w:val="24"/>
        </w:rPr>
        <w:t xml:space="preserve"> (como hemos hecho al convertir una bebida en un plato sólido)</w:t>
      </w:r>
      <w:r w:rsidR="00766395">
        <w:rPr>
          <w:rFonts w:ascii="Arial" w:hAnsi="Arial" w:cs="Arial"/>
          <w:sz w:val="24"/>
        </w:rPr>
        <w:t xml:space="preserve">, sino que también está de moda el gin-tonic. No hay más que reparar en la cantidad de ginebras </w:t>
      </w:r>
      <w:r w:rsidR="000D55BF">
        <w:rPr>
          <w:rFonts w:ascii="Arial" w:hAnsi="Arial" w:cs="Arial"/>
          <w:sz w:val="24"/>
        </w:rPr>
        <w:t xml:space="preserve">y tónicas </w:t>
      </w:r>
      <w:r w:rsidR="00766395">
        <w:rPr>
          <w:rFonts w:ascii="Arial" w:hAnsi="Arial" w:cs="Arial"/>
          <w:sz w:val="24"/>
        </w:rPr>
        <w:t xml:space="preserve">que se </w:t>
      </w:r>
      <w:r w:rsidR="000D55BF">
        <w:rPr>
          <w:rFonts w:ascii="Arial" w:hAnsi="Arial" w:cs="Arial"/>
          <w:sz w:val="24"/>
        </w:rPr>
        <w:t>comercializan</w:t>
      </w:r>
      <w:r w:rsidR="00766395">
        <w:rPr>
          <w:rFonts w:ascii="Arial" w:hAnsi="Arial" w:cs="Arial"/>
          <w:sz w:val="24"/>
        </w:rPr>
        <w:t xml:space="preserve"> en el mercado, con d</w:t>
      </w:r>
      <w:r w:rsidR="000D55BF">
        <w:rPr>
          <w:rFonts w:ascii="Arial" w:hAnsi="Arial" w:cs="Arial"/>
          <w:sz w:val="24"/>
        </w:rPr>
        <w:t xml:space="preserve">iferentes sabores y matices. </w:t>
      </w:r>
      <w:r w:rsidR="00766395">
        <w:rPr>
          <w:rFonts w:ascii="Arial" w:hAnsi="Arial" w:cs="Arial"/>
          <w:sz w:val="24"/>
        </w:rPr>
        <w:t xml:space="preserve">Incluso existen actividades gastronómicas que ofrecen catas de ginebras. Sin embargo, por muy actual que parezca, lo cierto es que la tónica  procede del agua carbonatada inventada por el alemán Johann Jacob </w:t>
      </w:r>
      <w:proofErr w:type="spellStart"/>
      <w:r w:rsidR="00766395">
        <w:rPr>
          <w:rFonts w:ascii="Arial" w:hAnsi="Arial" w:cs="Arial"/>
          <w:sz w:val="24"/>
        </w:rPr>
        <w:t>Schweppe</w:t>
      </w:r>
      <w:proofErr w:type="spellEnd"/>
      <w:r w:rsidR="00766395">
        <w:rPr>
          <w:rFonts w:ascii="Arial" w:hAnsi="Arial" w:cs="Arial"/>
          <w:sz w:val="24"/>
        </w:rPr>
        <w:t xml:space="preserve"> (1740-1821) en 1783, a la que a finales del siglo XIX se le añadió quinina y, posteriormente, ginebra, para brindar por los logros militares británicos en la India.</w:t>
      </w:r>
      <w:r>
        <w:rPr>
          <w:rFonts w:ascii="Arial" w:hAnsi="Arial" w:cs="Arial"/>
          <w:sz w:val="24"/>
        </w:rPr>
        <w:t xml:space="preserve"> </w:t>
      </w:r>
      <w:r w:rsidR="0015519A">
        <w:rPr>
          <w:rFonts w:ascii="Arial" w:hAnsi="Arial" w:cs="Arial"/>
          <w:sz w:val="24"/>
        </w:rPr>
        <w:t xml:space="preserve">Similar a esta pervivencia es la de </w:t>
      </w:r>
      <w:r w:rsidR="0015519A" w:rsidRPr="0015519A">
        <w:rPr>
          <w:rFonts w:ascii="Arial" w:hAnsi="Arial" w:cs="Arial"/>
          <w:i/>
          <w:sz w:val="24"/>
        </w:rPr>
        <w:t>Luces de bohemia</w:t>
      </w:r>
      <w:r w:rsidR="00237E10">
        <w:rPr>
          <w:rFonts w:ascii="Arial" w:hAnsi="Arial" w:cs="Arial"/>
          <w:sz w:val="24"/>
        </w:rPr>
        <w:t xml:space="preserve"> </w:t>
      </w:r>
      <w:r w:rsidR="0015519A">
        <w:rPr>
          <w:rFonts w:ascii="Arial" w:hAnsi="Arial" w:cs="Arial"/>
          <w:sz w:val="24"/>
        </w:rPr>
        <w:t>que</w:t>
      </w:r>
      <w:r w:rsidR="00237E10">
        <w:rPr>
          <w:rFonts w:ascii="Arial" w:hAnsi="Arial" w:cs="Arial"/>
          <w:sz w:val="24"/>
        </w:rPr>
        <w:t>,</w:t>
      </w:r>
      <w:r w:rsidR="0015519A">
        <w:rPr>
          <w:rFonts w:ascii="Arial" w:hAnsi="Arial" w:cs="Arial"/>
          <w:sz w:val="24"/>
        </w:rPr>
        <w:t xml:space="preserve"> a pesar de criticar la crisis de la Restauración y retratar la sociedad del primer tercio del siglo XX, incluye muchas aportaciones, críticas y reflexiones que son de plena actualidad. Vivimos en una sociedad hipócrita, deshonesta y mediocre, en la que los enchufismos y la corrupción están integrados como parte del sistema. La España de Valle-Inclán no se diferencia mucho de la nuestra: “En España el mérito no se premia. Se premia el robar y el ser un sinvergüenza. Se premia todo lo malo.” (Valle-Inclán. R., </w:t>
      </w:r>
      <w:r w:rsidR="0015519A" w:rsidRPr="00624F9C">
        <w:rPr>
          <w:rFonts w:ascii="Arial" w:hAnsi="Arial" w:cs="Arial"/>
          <w:i/>
          <w:sz w:val="24"/>
        </w:rPr>
        <w:t>Luces de bohemia</w:t>
      </w:r>
      <w:r w:rsidR="0015519A">
        <w:rPr>
          <w:rFonts w:ascii="Arial" w:hAnsi="Arial" w:cs="Arial"/>
          <w:sz w:val="24"/>
        </w:rPr>
        <w:t>, 1924).</w:t>
      </w:r>
    </w:p>
    <w:p w:rsidR="0015519A" w:rsidRDefault="00624F9C" w:rsidP="00E83813">
      <w:pPr>
        <w:jc w:val="both"/>
        <w:rPr>
          <w:rFonts w:ascii="Arial" w:hAnsi="Arial" w:cs="Arial"/>
          <w:sz w:val="24"/>
        </w:rPr>
      </w:pPr>
      <w:r>
        <w:rPr>
          <w:rFonts w:ascii="Arial" w:hAnsi="Arial" w:cs="Arial"/>
          <w:sz w:val="24"/>
        </w:rPr>
        <w:t xml:space="preserve">Por último, podemos establecer un paralelismo a título personal. </w:t>
      </w:r>
      <w:r w:rsidR="00F34A57">
        <w:rPr>
          <w:rFonts w:ascii="Arial" w:hAnsi="Arial" w:cs="Arial"/>
          <w:sz w:val="24"/>
        </w:rPr>
        <w:t xml:space="preserve">La primera vez que realizamos esta tarta no nos salió como la de la fotografía. A base de prueba y error conseguimos dar con las medidas oportunas, sustituimos algunos ingredientes por otros y fuimos tomando ideas de diversos blogs, de libros de cocina y de otras tartas similares que habíamos elaborado en otras ocasiones. Pues bien, la primera versión de </w:t>
      </w:r>
      <w:r w:rsidR="00F34A57" w:rsidRPr="00F34A57">
        <w:rPr>
          <w:rFonts w:ascii="Arial" w:hAnsi="Arial" w:cs="Arial"/>
          <w:i/>
          <w:sz w:val="24"/>
        </w:rPr>
        <w:t>Luces de bohemia</w:t>
      </w:r>
      <w:r w:rsidR="00F34A57">
        <w:rPr>
          <w:rFonts w:ascii="Arial" w:hAnsi="Arial" w:cs="Arial"/>
          <w:sz w:val="24"/>
        </w:rPr>
        <w:t xml:space="preserve"> tampoco fue la definitiva: </w:t>
      </w:r>
      <w:r w:rsidR="0098016A">
        <w:rPr>
          <w:rFonts w:ascii="Arial" w:hAnsi="Arial" w:cs="Arial"/>
          <w:sz w:val="24"/>
        </w:rPr>
        <w:t xml:space="preserve">el gallego fue publicando la obra por entregas en la revista </w:t>
      </w:r>
      <w:r w:rsidR="0098016A" w:rsidRPr="0098016A">
        <w:rPr>
          <w:rFonts w:ascii="Arial" w:hAnsi="Arial" w:cs="Arial"/>
          <w:i/>
          <w:sz w:val="24"/>
        </w:rPr>
        <w:t>España</w:t>
      </w:r>
      <w:r w:rsidR="0098016A">
        <w:rPr>
          <w:rFonts w:ascii="Arial" w:hAnsi="Arial" w:cs="Arial"/>
          <w:sz w:val="24"/>
        </w:rPr>
        <w:t xml:space="preserve"> entre julio y octubre de 1920. Posteriormente, cuando salió la edición de 1924, el texto había sufrido variaciones considerables. Quizás, la más reseñable fue la inclusión de tres escenas más. </w:t>
      </w:r>
    </w:p>
    <w:p w:rsidR="00F30048" w:rsidRPr="002C684C" w:rsidRDefault="006F6B08" w:rsidP="002C684C">
      <w:pPr>
        <w:jc w:val="both"/>
        <w:rPr>
          <w:rFonts w:ascii="Arial" w:hAnsi="Arial" w:cs="Arial"/>
          <w:sz w:val="24"/>
        </w:rPr>
      </w:pPr>
      <w:r>
        <w:rPr>
          <w:rFonts w:ascii="Arial" w:hAnsi="Arial" w:cs="Arial"/>
          <w:sz w:val="24"/>
        </w:rPr>
        <w:t>Así que, si la primera vez que hagan esta tarta no obtienen el resultado esperado, imaginen que la capa brillante y transparente de gelatina es un espejo, cóncavo, por supuesto, mírense en él, ríanse de sus fallos y defectos y, entonces, estará</w:t>
      </w:r>
      <w:r w:rsidR="002C684C">
        <w:rPr>
          <w:rFonts w:ascii="Arial" w:hAnsi="Arial" w:cs="Arial"/>
          <w:sz w:val="24"/>
        </w:rPr>
        <w:t>n preparados para hacerlo mejor.</w:t>
      </w:r>
    </w:p>
    <w:sectPr w:rsidR="00F30048" w:rsidRPr="002C684C" w:rsidSect="00624F9C">
      <w:type w:val="continuous"/>
      <w:pgSz w:w="11906" w:h="16838"/>
      <w:pgMar w:top="1135" w:right="1133"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ntana ND Aa OsF">
    <w:altName w:val="Courier New"/>
    <w:panose1 w:val="00000500000000000000"/>
    <w:charset w:val="C8"/>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C48"/>
    <w:multiLevelType w:val="hybridMultilevel"/>
    <w:tmpl w:val="A4000E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51D05EF"/>
    <w:multiLevelType w:val="hybridMultilevel"/>
    <w:tmpl w:val="B8F88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A8D29FF"/>
    <w:multiLevelType w:val="hybridMultilevel"/>
    <w:tmpl w:val="C6D09B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6CC4614"/>
    <w:multiLevelType w:val="hybridMultilevel"/>
    <w:tmpl w:val="B3E6F528"/>
    <w:lvl w:ilvl="0" w:tplc="57E2D504">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nsid w:val="771813DE"/>
    <w:multiLevelType w:val="hybridMultilevel"/>
    <w:tmpl w:val="B6546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4FE"/>
    <w:rsid w:val="000062AB"/>
    <w:rsid w:val="00017830"/>
    <w:rsid w:val="00021F86"/>
    <w:rsid w:val="000236F3"/>
    <w:rsid w:val="00036F76"/>
    <w:rsid w:val="00037E62"/>
    <w:rsid w:val="00044B5C"/>
    <w:rsid w:val="00053FD2"/>
    <w:rsid w:val="00056037"/>
    <w:rsid w:val="000603E4"/>
    <w:rsid w:val="00067076"/>
    <w:rsid w:val="000946A5"/>
    <w:rsid w:val="00096926"/>
    <w:rsid w:val="000A7865"/>
    <w:rsid w:val="000C2C47"/>
    <w:rsid w:val="000D55BF"/>
    <w:rsid w:val="000D5CEA"/>
    <w:rsid w:val="000E2EC2"/>
    <w:rsid w:val="000F0040"/>
    <w:rsid w:val="000F0594"/>
    <w:rsid w:val="00112A88"/>
    <w:rsid w:val="0012192C"/>
    <w:rsid w:val="00126F04"/>
    <w:rsid w:val="00132758"/>
    <w:rsid w:val="00133BB2"/>
    <w:rsid w:val="00151409"/>
    <w:rsid w:val="00151A82"/>
    <w:rsid w:val="0015519A"/>
    <w:rsid w:val="00191781"/>
    <w:rsid w:val="00193438"/>
    <w:rsid w:val="001A6686"/>
    <w:rsid w:val="001A7C94"/>
    <w:rsid w:val="001B1008"/>
    <w:rsid w:val="001C3638"/>
    <w:rsid w:val="001F0EFE"/>
    <w:rsid w:val="001F2C3B"/>
    <w:rsid w:val="00210873"/>
    <w:rsid w:val="0021476B"/>
    <w:rsid w:val="0022431C"/>
    <w:rsid w:val="002266B9"/>
    <w:rsid w:val="00232406"/>
    <w:rsid w:val="00234964"/>
    <w:rsid w:val="00237302"/>
    <w:rsid w:val="00237E10"/>
    <w:rsid w:val="00243287"/>
    <w:rsid w:val="002467C5"/>
    <w:rsid w:val="00247F2B"/>
    <w:rsid w:val="00281A1C"/>
    <w:rsid w:val="002B136A"/>
    <w:rsid w:val="002B1A5E"/>
    <w:rsid w:val="002B2E1B"/>
    <w:rsid w:val="002C684C"/>
    <w:rsid w:val="002D2C7F"/>
    <w:rsid w:val="002F5CE0"/>
    <w:rsid w:val="00300137"/>
    <w:rsid w:val="00306EF4"/>
    <w:rsid w:val="00315EFC"/>
    <w:rsid w:val="00316D2E"/>
    <w:rsid w:val="00336C9C"/>
    <w:rsid w:val="003416FA"/>
    <w:rsid w:val="0035369A"/>
    <w:rsid w:val="00356B9A"/>
    <w:rsid w:val="00363320"/>
    <w:rsid w:val="0037021C"/>
    <w:rsid w:val="003B4389"/>
    <w:rsid w:val="003C1B48"/>
    <w:rsid w:val="003C4614"/>
    <w:rsid w:val="003D2410"/>
    <w:rsid w:val="003F529F"/>
    <w:rsid w:val="00427EDA"/>
    <w:rsid w:val="00463B55"/>
    <w:rsid w:val="00463E05"/>
    <w:rsid w:val="004758FB"/>
    <w:rsid w:val="00477469"/>
    <w:rsid w:val="00480AF0"/>
    <w:rsid w:val="00486E8B"/>
    <w:rsid w:val="004901A4"/>
    <w:rsid w:val="004A1C7F"/>
    <w:rsid w:val="004A77B6"/>
    <w:rsid w:val="004B7025"/>
    <w:rsid w:val="004D4BA2"/>
    <w:rsid w:val="0053648D"/>
    <w:rsid w:val="0054177C"/>
    <w:rsid w:val="00545138"/>
    <w:rsid w:val="00551DF7"/>
    <w:rsid w:val="005566C7"/>
    <w:rsid w:val="00585AEB"/>
    <w:rsid w:val="00586687"/>
    <w:rsid w:val="00595EDD"/>
    <w:rsid w:val="005973FA"/>
    <w:rsid w:val="005977F5"/>
    <w:rsid w:val="005A39F2"/>
    <w:rsid w:val="005B1986"/>
    <w:rsid w:val="005B329B"/>
    <w:rsid w:val="005C5C3C"/>
    <w:rsid w:val="005F08AF"/>
    <w:rsid w:val="005F1A71"/>
    <w:rsid w:val="00603BA8"/>
    <w:rsid w:val="00612B05"/>
    <w:rsid w:val="006203D4"/>
    <w:rsid w:val="00623189"/>
    <w:rsid w:val="00624F9C"/>
    <w:rsid w:val="00640665"/>
    <w:rsid w:val="006439FD"/>
    <w:rsid w:val="0066237D"/>
    <w:rsid w:val="00694B90"/>
    <w:rsid w:val="00695878"/>
    <w:rsid w:val="006D0A06"/>
    <w:rsid w:val="006F6B08"/>
    <w:rsid w:val="006F7AEA"/>
    <w:rsid w:val="00701216"/>
    <w:rsid w:val="0070394F"/>
    <w:rsid w:val="00704B6F"/>
    <w:rsid w:val="007102E9"/>
    <w:rsid w:val="00723FE3"/>
    <w:rsid w:val="00725A9D"/>
    <w:rsid w:val="00734F12"/>
    <w:rsid w:val="00740F48"/>
    <w:rsid w:val="00751F01"/>
    <w:rsid w:val="007550BB"/>
    <w:rsid w:val="00766395"/>
    <w:rsid w:val="00773B03"/>
    <w:rsid w:val="0078181E"/>
    <w:rsid w:val="00784D40"/>
    <w:rsid w:val="00785C0C"/>
    <w:rsid w:val="00785E61"/>
    <w:rsid w:val="00796F33"/>
    <w:rsid w:val="007C7609"/>
    <w:rsid w:val="007D236B"/>
    <w:rsid w:val="007E10FB"/>
    <w:rsid w:val="0080046E"/>
    <w:rsid w:val="0080778C"/>
    <w:rsid w:val="00826D81"/>
    <w:rsid w:val="00840DB2"/>
    <w:rsid w:val="00871E6D"/>
    <w:rsid w:val="008923BF"/>
    <w:rsid w:val="00893397"/>
    <w:rsid w:val="008A05A0"/>
    <w:rsid w:val="008A4311"/>
    <w:rsid w:val="008C0A2E"/>
    <w:rsid w:val="008C6E46"/>
    <w:rsid w:val="008D1939"/>
    <w:rsid w:val="008E0A71"/>
    <w:rsid w:val="008F2F2B"/>
    <w:rsid w:val="00901E53"/>
    <w:rsid w:val="009038CA"/>
    <w:rsid w:val="00911461"/>
    <w:rsid w:val="00913CB4"/>
    <w:rsid w:val="00927A96"/>
    <w:rsid w:val="00944F21"/>
    <w:rsid w:val="00961941"/>
    <w:rsid w:val="00963249"/>
    <w:rsid w:val="00963CDA"/>
    <w:rsid w:val="00976EF8"/>
    <w:rsid w:val="0098016A"/>
    <w:rsid w:val="009904E5"/>
    <w:rsid w:val="009A1AF0"/>
    <w:rsid w:val="009B4074"/>
    <w:rsid w:val="009B40C2"/>
    <w:rsid w:val="009B5B83"/>
    <w:rsid w:val="009E0EAE"/>
    <w:rsid w:val="009E55F4"/>
    <w:rsid w:val="009F285E"/>
    <w:rsid w:val="00A06B07"/>
    <w:rsid w:val="00A167B9"/>
    <w:rsid w:val="00A23952"/>
    <w:rsid w:val="00A45627"/>
    <w:rsid w:val="00A53692"/>
    <w:rsid w:val="00A5727B"/>
    <w:rsid w:val="00A841D5"/>
    <w:rsid w:val="00A872DE"/>
    <w:rsid w:val="00A9355F"/>
    <w:rsid w:val="00AA4375"/>
    <w:rsid w:val="00AB582D"/>
    <w:rsid w:val="00AC48DE"/>
    <w:rsid w:val="00AD0A29"/>
    <w:rsid w:val="00AE7F30"/>
    <w:rsid w:val="00AF0BA7"/>
    <w:rsid w:val="00B12B43"/>
    <w:rsid w:val="00B42F34"/>
    <w:rsid w:val="00B82BAC"/>
    <w:rsid w:val="00B8330F"/>
    <w:rsid w:val="00BA06FF"/>
    <w:rsid w:val="00BA44FE"/>
    <w:rsid w:val="00BC480B"/>
    <w:rsid w:val="00BD1352"/>
    <w:rsid w:val="00C04F9E"/>
    <w:rsid w:val="00C11CC3"/>
    <w:rsid w:val="00C12D01"/>
    <w:rsid w:val="00C557C9"/>
    <w:rsid w:val="00C634F1"/>
    <w:rsid w:val="00C666A3"/>
    <w:rsid w:val="00C87F8C"/>
    <w:rsid w:val="00CC51D4"/>
    <w:rsid w:val="00CD3CBF"/>
    <w:rsid w:val="00CD5539"/>
    <w:rsid w:val="00CD74F3"/>
    <w:rsid w:val="00CE14B9"/>
    <w:rsid w:val="00CE7DA8"/>
    <w:rsid w:val="00D20A85"/>
    <w:rsid w:val="00D33216"/>
    <w:rsid w:val="00D42544"/>
    <w:rsid w:val="00D47391"/>
    <w:rsid w:val="00D653CC"/>
    <w:rsid w:val="00D7497F"/>
    <w:rsid w:val="00D82693"/>
    <w:rsid w:val="00D85C7C"/>
    <w:rsid w:val="00D91E27"/>
    <w:rsid w:val="00D934F4"/>
    <w:rsid w:val="00D971F7"/>
    <w:rsid w:val="00DA7757"/>
    <w:rsid w:val="00DB3085"/>
    <w:rsid w:val="00DB37D6"/>
    <w:rsid w:val="00DB3F70"/>
    <w:rsid w:val="00DB4514"/>
    <w:rsid w:val="00DB66D0"/>
    <w:rsid w:val="00DC7E86"/>
    <w:rsid w:val="00DD1353"/>
    <w:rsid w:val="00DE62AC"/>
    <w:rsid w:val="00DF02F3"/>
    <w:rsid w:val="00DF75E9"/>
    <w:rsid w:val="00E17E57"/>
    <w:rsid w:val="00E26831"/>
    <w:rsid w:val="00E476F7"/>
    <w:rsid w:val="00E51DAB"/>
    <w:rsid w:val="00E66E0A"/>
    <w:rsid w:val="00E6746D"/>
    <w:rsid w:val="00E83813"/>
    <w:rsid w:val="00E97D82"/>
    <w:rsid w:val="00EA1A6D"/>
    <w:rsid w:val="00EA4EF0"/>
    <w:rsid w:val="00ED0C96"/>
    <w:rsid w:val="00F23140"/>
    <w:rsid w:val="00F30048"/>
    <w:rsid w:val="00F34A57"/>
    <w:rsid w:val="00F4512F"/>
    <w:rsid w:val="00F47547"/>
    <w:rsid w:val="00F70836"/>
    <w:rsid w:val="00F87BDE"/>
    <w:rsid w:val="00F954C0"/>
    <w:rsid w:val="00F95F9E"/>
    <w:rsid w:val="00F964E3"/>
    <w:rsid w:val="00FB0804"/>
    <w:rsid w:val="00FE2EA0"/>
    <w:rsid w:val="00FE5E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B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A4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44FE"/>
    <w:pPr>
      <w:ind w:left="720"/>
      <w:contextualSpacing/>
    </w:pPr>
  </w:style>
  <w:style w:type="paragraph" w:styleId="Textodeglobo">
    <w:name w:val="Balloon Text"/>
    <w:basedOn w:val="Normal"/>
    <w:link w:val="TextodegloboCar"/>
    <w:uiPriority w:val="99"/>
    <w:semiHidden/>
    <w:unhideWhenUsed/>
    <w:rsid w:val="00DB37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37D6"/>
    <w:rPr>
      <w:rFonts w:ascii="Tahoma" w:hAnsi="Tahoma" w:cs="Tahoma"/>
      <w:sz w:val="16"/>
      <w:szCs w:val="16"/>
    </w:rPr>
  </w:style>
  <w:style w:type="paragraph" w:styleId="Revisin">
    <w:name w:val="Revision"/>
    <w:hidden/>
    <w:uiPriority w:val="99"/>
    <w:semiHidden/>
    <w:rsid w:val="004A77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B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A4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44FE"/>
    <w:pPr>
      <w:ind w:left="720"/>
      <w:contextualSpacing/>
    </w:pPr>
  </w:style>
  <w:style w:type="paragraph" w:styleId="Textodeglobo">
    <w:name w:val="Balloon Text"/>
    <w:basedOn w:val="Normal"/>
    <w:link w:val="TextodegloboCar"/>
    <w:uiPriority w:val="99"/>
    <w:semiHidden/>
    <w:unhideWhenUsed/>
    <w:rsid w:val="00DB37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37D6"/>
    <w:rPr>
      <w:rFonts w:ascii="Tahoma" w:hAnsi="Tahoma" w:cs="Tahoma"/>
      <w:sz w:val="16"/>
      <w:szCs w:val="16"/>
    </w:rPr>
  </w:style>
  <w:style w:type="paragraph" w:styleId="Revisin">
    <w:name w:val="Revision"/>
    <w:hidden/>
    <w:uiPriority w:val="99"/>
    <w:semiHidden/>
    <w:rsid w:val="004A7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F02F-AD08-4DBD-81C2-0B3C815AE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5</Pages>
  <Words>1627</Words>
  <Characters>8953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Uned</Company>
  <LinksUpToDate>false</LinksUpToDate>
  <CharactersWithSpaces>10559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UNED</dc:creator>
  <cp:lastModifiedBy>Carlos</cp:lastModifiedBy>
  <cp:revision>55</cp:revision>
  <cp:lastPrinted>2013-11-19T11:21:00Z</cp:lastPrinted>
  <dcterms:created xsi:type="dcterms:W3CDTF">2013-12-03T08:17:00Z</dcterms:created>
  <dcterms:modified xsi:type="dcterms:W3CDTF">2019-02-13T09:52:00Z</dcterms:modified>
</cp:coreProperties>
</file>